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3D" w:rsidRPr="004B10A8" w:rsidRDefault="00C528C9" w:rsidP="00C528C9">
      <w:pPr>
        <w:pStyle w:val="a3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  <w:r w:rsidRPr="004B10A8">
        <w:rPr>
          <w:rFonts w:ascii="Times New Roman" w:hAnsi="Times New Roman" w:cs="Times New Roman"/>
          <w:b/>
          <w:color w:val="C00000"/>
          <w:sz w:val="16"/>
          <w:szCs w:val="16"/>
        </w:rPr>
        <w:t>ОТВЕТСТВЕННОСТЬ – ЭТО НАША</w:t>
      </w:r>
    </w:p>
    <w:p w:rsidR="00571911" w:rsidRDefault="00C528C9" w:rsidP="00C528C9">
      <w:pPr>
        <w:pStyle w:val="a3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  <w:r w:rsidRPr="004B10A8">
        <w:rPr>
          <w:rFonts w:ascii="Times New Roman" w:hAnsi="Times New Roman" w:cs="Times New Roman"/>
          <w:b/>
          <w:color w:val="C00000"/>
          <w:sz w:val="16"/>
          <w:szCs w:val="16"/>
        </w:rPr>
        <w:t>СПОСОБНОСТЬ РЕАГИРОВАТЬ НА СИТ</w:t>
      </w:r>
      <w:r w:rsidR="006A7EAE">
        <w:rPr>
          <w:rFonts w:ascii="Times New Roman" w:hAnsi="Times New Roman" w:cs="Times New Roman"/>
          <w:b/>
          <w:color w:val="C00000"/>
          <w:sz w:val="16"/>
          <w:szCs w:val="16"/>
        </w:rPr>
        <w:t>У</w:t>
      </w:r>
      <w:bookmarkStart w:id="0" w:name="_GoBack"/>
      <w:bookmarkEnd w:id="0"/>
      <w:r w:rsidRPr="004B10A8">
        <w:rPr>
          <w:rFonts w:ascii="Times New Roman" w:hAnsi="Times New Roman" w:cs="Times New Roman"/>
          <w:b/>
          <w:color w:val="C00000"/>
          <w:sz w:val="16"/>
          <w:szCs w:val="16"/>
        </w:rPr>
        <w:t xml:space="preserve">АЦИЮ. </w:t>
      </w:r>
    </w:p>
    <w:p w:rsidR="00C528C9" w:rsidRDefault="00C528C9" w:rsidP="00C528C9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B10A8">
        <w:rPr>
          <w:rFonts w:ascii="Times New Roman" w:hAnsi="Times New Roman" w:cs="Times New Roman"/>
          <w:b/>
          <w:color w:val="C00000"/>
          <w:sz w:val="16"/>
          <w:szCs w:val="16"/>
        </w:rPr>
        <w:t>У НАС ВСЕГДА ЕСТЬ ВЫБОР!</w:t>
      </w:r>
    </w:p>
    <w:p w:rsidR="00C528C9" w:rsidRDefault="00C528C9" w:rsidP="00C528C9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28C9" w:rsidRPr="00571911" w:rsidRDefault="00C528C9" w:rsidP="00C528C9">
      <w:pPr>
        <w:pStyle w:val="a3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571911">
        <w:rPr>
          <w:rFonts w:ascii="Times New Roman" w:hAnsi="Times New Roman" w:cs="Times New Roman"/>
          <w:b/>
          <w:color w:val="0070C0"/>
          <w:sz w:val="20"/>
          <w:szCs w:val="20"/>
        </w:rPr>
        <w:t>Ответственность несовершеннолетних</w:t>
      </w:r>
      <w:r w:rsidR="004B10A8" w:rsidRPr="00571911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за совершение административных правонарушений наступает с 16 лет</w:t>
      </w:r>
    </w:p>
    <w:p w:rsidR="00A0074E" w:rsidRDefault="00A0074E" w:rsidP="00C528C9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245186" w:rsidRDefault="00052DAB" w:rsidP="00C528C9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C97B0FF" wp14:editId="126E2785">
            <wp:extent cx="2880360" cy="1589355"/>
            <wp:effectExtent l="0" t="0" r="0" b="0"/>
            <wp:docPr id="10" name="Рисунок 10" descr="http://www.gaidarovka.ru/images/glavnaya/2019/news/april/gaidar-fest/09ap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aidarovka.ru/images/glavnaya/2019/news/april/gaidar-fest/09apr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5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186" w:rsidRDefault="00245186" w:rsidP="00C528C9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A0074E" w:rsidRPr="00571911" w:rsidRDefault="00A0074E" w:rsidP="00571911">
      <w:pPr>
        <w:pStyle w:val="a3"/>
        <w:jc w:val="center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  <w:r w:rsidRPr="00571911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 xml:space="preserve">Ст.5.61. ч.1 Кодекса Российской Федерации об административных </w:t>
      </w:r>
      <w:r w:rsidR="00245186" w:rsidRPr="00571911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>правонарушениях</w:t>
      </w:r>
    </w:p>
    <w:p w:rsidR="00245186" w:rsidRPr="00571911" w:rsidRDefault="00245186" w:rsidP="00A0074E">
      <w:pPr>
        <w:pStyle w:val="a3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</w:p>
    <w:p w:rsidR="00A0074E" w:rsidRPr="008448E2" w:rsidRDefault="008448E2" w:rsidP="008448E2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48E2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A0074E" w:rsidRPr="008448E2">
        <w:rPr>
          <w:rFonts w:ascii="Times New Roman" w:hAnsi="Times New Roman" w:cs="Times New Roman"/>
          <w:b/>
          <w:sz w:val="18"/>
          <w:szCs w:val="18"/>
        </w:rPr>
        <w:t>Оскорбление, то есть унижение чести и достоинства другого лица, выраженное в неприличной форме,- влечет наложение административного штрафа на граждан в</w:t>
      </w:r>
      <w:r w:rsidR="00571911" w:rsidRPr="008448E2">
        <w:rPr>
          <w:rFonts w:ascii="Times New Roman" w:hAnsi="Times New Roman" w:cs="Times New Roman"/>
          <w:b/>
          <w:sz w:val="18"/>
          <w:szCs w:val="18"/>
        </w:rPr>
        <w:t xml:space="preserve"> размере от </w:t>
      </w:r>
      <w:r w:rsidR="00571911" w:rsidRPr="008448E2">
        <w:rPr>
          <w:rFonts w:ascii="Times New Roman" w:hAnsi="Times New Roman" w:cs="Times New Roman"/>
          <w:b/>
          <w:color w:val="C00000"/>
          <w:sz w:val="18"/>
          <w:szCs w:val="18"/>
        </w:rPr>
        <w:t>1000</w:t>
      </w:r>
      <w:r w:rsidR="00571911" w:rsidRPr="008448E2"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  <w:t xml:space="preserve"> </w:t>
      </w:r>
      <w:r w:rsidR="00571911" w:rsidRPr="008448E2">
        <w:rPr>
          <w:rFonts w:ascii="Times New Roman" w:hAnsi="Times New Roman" w:cs="Times New Roman"/>
          <w:b/>
          <w:sz w:val="18"/>
          <w:szCs w:val="18"/>
        </w:rPr>
        <w:t>до</w:t>
      </w:r>
      <w:r w:rsidR="00571911" w:rsidRPr="008448E2"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  <w:t xml:space="preserve"> </w:t>
      </w:r>
      <w:r w:rsidR="00571911" w:rsidRPr="008448E2">
        <w:rPr>
          <w:rFonts w:ascii="Times New Roman" w:hAnsi="Times New Roman" w:cs="Times New Roman"/>
          <w:b/>
          <w:color w:val="C00000"/>
          <w:sz w:val="18"/>
          <w:szCs w:val="18"/>
        </w:rPr>
        <w:t>3000</w:t>
      </w:r>
      <w:r w:rsidR="00571911" w:rsidRPr="008448E2"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  <w:t xml:space="preserve"> </w:t>
      </w:r>
      <w:r w:rsidR="00571911" w:rsidRPr="008448E2">
        <w:rPr>
          <w:rFonts w:ascii="Times New Roman" w:hAnsi="Times New Roman" w:cs="Times New Roman"/>
          <w:b/>
          <w:sz w:val="18"/>
          <w:szCs w:val="18"/>
        </w:rPr>
        <w:t>рублей</w:t>
      </w:r>
    </w:p>
    <w:p w:rsidR="00003AC0" w:rsidRDefault="00003AC0" w:rsidP="00A0074E">
      <w:pPr>
        <w:pStyle w:val="a3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E13CCA" w:rsidRDefault="00E13CCA" w:rsidP="00E13CCA">
      <w:pPr>
        <w:pStyle w:val="a3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  <w:r w:rsidRPr="00571911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 xml:space="preserve">Ст.6.1.1. Побои Кодекса Российской Федерации об административных правонарушениях. </w:t>
      </w:r>
    </w:p>
    <w:p w:rsidR="008448E2" w:rsidRPr="00571911" w:rsidRDefault="008448E2" w:rsidP="00E13CCA">
      <w:pPr>
        <w:pStyle w:val="a3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</w:p>
    <w:p w:rsidR="00E13CCA" w:rsidRPr="008448E2" w:rsidRDefault="008448E2" w:rsidP="00571911">
      <w:pPr>
        <w:pStyle w:val="a3"/>
        <w:jc w:val="both"/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</w:pP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     </w:t>
      </w:r>
      <w:r w:rsidR="00E13CCA" w:rsidRPr="008448E2">
        <w:rPr>
          <w:rFonts w:ascii="Times New Roman" w:hAnsi="Times New Roman" w:cs="Times New Roman"/>
          <w:b/>
          <w:sz w:val="18"/>
          <w:szCs w:val="18"/>
        </w:rPr>
        <w:t xml:space="preserve">Нанесение побоев или совершение иных насильственных действий, причинивших физическую боль, но не </w:t>
      </w:r>
      <w:r w:rsidR="00371C2D" w:rsidRPr="008448E2">
        <w:rPr>
          <w:rFonts w:ascii="Times New Roman" w:hAnsi="Times New Roman" w:cs="Times New Roman"/>
          <w:b/>
          <w:sz w:val="18"/>
          <w:szCs w:val="18"/>
        </w:rPr>
        <w:t>повлекших последствий. Указанных в</w:t>
      </w:r>
      <w:r w:rsidR="00E13CCA" w:rsidRPr="008448E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13CCA" w:rsidRPr="008448E2">
        <w:rPr>
          <w:rFonts w:ascii="Times New Roman" w:hAnsi="Times New Roman" w:cs="Times New Roman"/>
          <w:b/>
          <w:color w:val="0070C0"/>
          <w:sz w:val="18"/>
          <w:szCs w:val="18"/>
        </w:rPr>
        <w:t xml:space="preserve">статье 115 </w:t>
      </w:r>
      <w:r w:rsidR="00E13CCA" w:rsidRPr="008448E2">
        <w:rPr>
          <w:rFonts w:ascii="Times New Roman" w:hAnsi="Times New Roman" w:cs="Times New Roman"/>
          <w:b/>
          <w:sz w:val="18"/>
          <w:szCs w:val="18"/>
        </w:rPr>
        <w:t xml:space="preserve">Уголовного кодекса Российской Федерации, если эти действия не содержат уголовно наказуемого </w:t>
      </w:r>
      <w:r w:rsidR="00E13CCA" w:rsidRPr="008448E2">
        <w:rPr>
          <w:rFonts w:ascii="Times New Roman" w:hAnsi="Times New Roman" w:cs="Times New Roman"/>
          <w:b/>
          <w:color w:val="0070C0"/>
          <w:sz w:val="18"/>
          <w:szCs w:val="18"/>
        </w:rPr>
        <w:t>деяния</w:t>
      </w:r>
      <w:r w:rsidR="00E13CCA" w:rsidRPr="008448E2">
        <w:rPr>
          <w:rFonts w:ascii="Times New Roman" w:hAnsi="Times New Roman" w:cs="Times New Roman"/>
          <w:b/>
          <w:sz w:val="18"/>
          <w:szCs w:val="18"/>
        </w:rPr>
        <w:t xml:space="preserve">, влечет наложение административного штрафа в размере от </w:t>
      </w:r>
      <w:r w:rsidR="00E13CCA" w:rsidRPr="008448E2">
        <w:rPr>
          <w:rFonts w:ascii="Times New Roman" w:hAnsi="Times New Roman" w:cs="Times New Roman"/>
          <w:b/>
          <w:color w:val="C00000"/>
          <w:sz w:val="18"/>
          <w:szCs w:val="18"/>
        </w:rPr>
        <w:t>5000</w:t>
      </w:r>
      <w:r w:rsidR="00E13CCA" w:rsidRPr="008448E2">
        <w:rPr>
          <w:rFonts w:ascii="Times New Roman" w:hAnsi="Times New Roman" w:cs="Times New Roman"/>
          <w:b/>
          <w:sz w:val="18"/>
          <w:szCs w:val="18"/>
        </w:rPr>
        <w:t xml:space="preserve"> до </w:t>
      </w:r>
      <w:r w:rsidR="00E13CCA" w:rsidRPr="008448E2">
        <w:rPr>
          <w:rFonts w:ascii="Times New Roman" w:hAnsi="Times New Roman" w:cs="Times New Roman"/>
          <w:b/>
          <w:color w:val="C00000"/>
          <w:sz w:val="18"/>
          <w:szCs w:val="18"/>
        </w:rPr>
        <w:t>30000</w:t>
      </w:r>
      <w:r w:rsidR="00E13CCA" w:rsidRPr="008448E2">
        <w:rPr>
          <w:rFonts w:ascii="Times New Roman" w:hAnsi="Times New Roman" w:cs="Times New Roman"/>
          <w:b/>
          <w:sz w:val="18"/>
          <w:szCs w:val="18"/>
        </w:rPr>
        <w:t xml:space="preserve"> рублей, либо обязательные работы на срок от </w:t>
      </w:r>
      <w:r w:rsidR="00E13CCA" w:rsidRPr="008448E2">
        <w:rPr>
          <w:rFonts w:ascii="Times New Roman" w:hAnsi="Times New Roman" w:cs="Times New Roman"/>
          <w:b/>
          <w:color w:val="C00000"/>
          <w:sz w:val="18"/>
          <w:szCs w:val="18"/>
        </w:rPr>
        <w:t>60</w:t>
      </w:r>
      <w:r w:rsidR="00E13CCA" w:rsidRPr="008448E2">
        <w:rPr>
          <w:rFonts w:ascii="Times New Roman" w:hAnsi="Times New Roman" w:cs="Times New Roman"/>
          <w:b/>
          <w:sz w:val="18"/>
          <w:szCs w:val="18"/>
        </w:rPr>
        <w:t xml:space="preserve"> часов до </w:t>
      </w:r>
      <w:r w:rsidR="00E13CCA" w:rsidRPr="008448E2">
        <w:rPr>
          <w:rFonts w:ascii="Times New Roman" w:hAnsi="Times New Roman" w:cs="Times New Roman"/>
          <w:b/>
          <w:color w:val="C00000"/>
          <w:sz w:val="18"/>
          <w:szCs w:val="18"/>
        </w:rPr>
        <w:t>120</w:t>
      </w:r>
      <w:r w:rsidR="00E13CCA" w:rsidRPr="008448E2">
        <w:rPr>
          <w:rFonts w:ascii="Times New Roman" w:hAnsi="Times New Roman" w:cs="Times New Roman"/>
          <w:b/>
          <w:sz w:val="18"/>
          <w:szCs w:val="18"/>
        </w:rPr>
        <w:t xml:space="preserve"> часов. </w:t>
      </w:r>
    </w:p>
    <w:p w:rsidR="00003AC0" w:rsidRDefault="00003AC0" w:rsidP="00E13CCA">
      <w:pPr>
        <w:pStyle w:val="a3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E13CCA" w:rsidRDefault="00E13CCA" w:rsidP="008448E2">
      <w:pPr>
        <w:pStyle w:val="a3"/>
        <w:jc w:val="center"/>
        <w:rPr>
          <w:rFonts w:ascii="Times New Roman" w:hAnsi="Times New Roman" w:cs="Times New Roman"/>
          <w:b/>
          <w:color w:val="C00000"/>
          <w:sz w:val="18"/>
          <w:szCs w:val="18"/>
          <w:u w:val="single"/>
        </w:rPr>
      </w:pPr>
      <w:r w:rsidRPr="008448E2">
        <w:rPr>
          <w:rFonts w:ascii="Times New Roman" w:hAnsi="Times New Roman" w:cs="Times New Roman"/>
          <w:b/>
          <w:color w:val="C00000"/>
          <w:sz w:val="18"/>
          <w:szCs w:val="18"/>
          <w:u w:val="single"/>
        </w:rPr>
        <w:t>Ст.7.27 Кодекса Российской Федерации об административных правонарушениях</w:t>
      </w:r>
    </w:p>
    <w:p w:rsidR="00E13CCA" w:rsidRPr="008448E2" w:rsidRDefault="008448E2" w:rsidP="008448E2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48E2">
        <w:rPr>
          <w:rFonts w:ascii="Times New Roman" w:hAnsi="Times New Roman" w:cs="Times New Roman"/>
          <w:b/>
          <w:sz w:val="18"/>
          <w:szCs w:val="18"/>
        </w:rPr>
        <w:t xml:space="preserve">     </w:t>
      </w:r>
      <w:proofErr w:type="gramStart"/>
      <w:r w:rsidR="00E13CCA" w:rsidRPr="008448E2">
        <w:rPr>
          <w:rFonts w:ascii="Times New Roman" w:hAnsi="Times New Roman" w:cs="Times New Roman"/>
          <w:b/>
          <w:sz w:val="18"/>
          <w:szCs w:val="18"/>
        </w:rPr>
        <w:t>Мелкое хищение чужого имущества</w:t>
      </w:r>
      <w:r w:rsidR="00571911" w:rsidRPr="008448E2">
        <w:rPr>
          <w:rFonts w:ascii="Times New Roman" w:hAnsi="Times New Roman" w:cs="Times New Roman"/>
          <w:b/>
          <w:sz w:val="18"/>
          <w:szCs w:val="18"/>
        </w:rPr>
        <w:t>, стоимость ко</w:t>
      </w:r>
      <w:r>
        <w:rPr>
          <w:rFonts w:ascii="Times New Roman" w:hAnsi="Times New Roman" w:cs="Times New Roman"/>
          <w:b/>
          <w:sz w:val="18"/>
          <w:szCs w:val="18"/>
        </w:rPr>
        <w:t xml:space="preserve">торого не превышает </w:t>
      </w:r>
      <w:r w:rsidRPr="008448E2">
        <w:rPr>
          <w:rFonts w:ascii="Times New Roman" w:hAnsi="Times New Roman" w:cs="Times New Roman"/>
          <w:b/>
          <w:color w:val="C00000"/>
          <w:sz w:val="18"/>
          <w:szCs w:val="18"/>
        </w:rPr>
        <w:t>1000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71911" w:rsidRPr="008448E2">
        <w:rPr>
          <w:rFonts w:ascii="Times New Roman" w:hAnsi="Times New Roman" w:cs="Times New Roman"/>
          <w:b/>
          <w:sz w:val="18"/>
          <w:szCs w:val="18"/>
        </w:rPr>
        <w:t xml:space="preserve">руб., </w:t>
      </w:r>
      <w:r w:rsidR="00E13CCA" w:rsidRPr="008448E2">
        <w:rPr>
          <w:rFonts w:ascii="Times New Roman" w:hAnsi="Times New Roman" w:cs="Times New Roman"/>
          <w:b/>
          <w:sz w:val="18"/>
          <w:szCs w:val="18"/>
        </w:rPr>
        <w:t xml:space="preserve"> – влечет наложение штрафа до пятикратной стои</w:t>
      </w:r>
      <w:r w:rsidR="00571911" w:rsidRPr="008448E2">
        <w:rPr>
          <w:rFonts w:ascii="Times New Roman" w:hAnsi="Times New Roman" w:cs="Times New Roman"/>
          <w:b/>
          <w:sz w:val="18"/>
          <w:szCs w:val="18"/>
        </w:rPr>
        <w:t>мости похищенного, но не менее 1000 рублей</w:t>
      </w:r>
      <w:r w:rsidRPr="008448E2">
        <w:rPr>
          <w:rFonts w:ascii="Times New Roman" w:hAnsi="Times New Roman" w:cs="Times New Roman"/>
          <w:b/>
          <w:sz w:val="18"/>
          <w:szCs w:val="18"/>
        </w:rPr>
        <w:t xml:space="preserve">, либо административный арест на срок до </w:t>
      </w:r>
      <w:r w:rsidRPr="008448E2">
        <w:rPr>
          <w:rFonts w:ascii="Times New Roman" w:hAnsi="Times New Roman" w:cs="Times New Roman"/>
          <w:b/>
          <w:color w:val="0070C0"/>
          <w:sz w:val="18"/>
          <w:szCs w:val="18"/>
        </w:rPr>
        <w:t>15 суток</w:t>
      </w:r>
      <w:r w:rsidRPr="008448E2">
        <w:rPr>
          <w:rFonts w:ascii="Times New Roman" w:hAnsi="Times New Roman" w:cs="Times New Roman"/>
          <w:b/>
          <w:sz w:val="18"/>
          <w:szCs w:val="18"/>
        </w:rPr>
        <w:t xml:space="preserve">, либо обязательные работы на срок до </w:t>
      </w:r>
      <w:r w:rsidRPr="008448E2">
        <w:rPr>
          <w:rFonts w:ascii="Times New Roman" w:hAnsi="Times New Roman" w:cs="Times New Roman"/>
          <w:b/>
          <w:color w:val="0070C0"/>
          <w:sz w:val="18"/>
          <w:szCs w:val="18"/>
        </w:rPr>
        <w:t>50</w:t>
      </w:r>
      <w:r w:rsidRPr="008448E2">
        <w:rPr>
          <w:rFonts w:ascii="Times New Roman" w:hAnsi="Times New Roman" w:cs="Times New Roman"/>
          <w:b/>
          <w:sz w:val="18"/>
          <w:szCs w:val="18"/>
        </w:rPr>
        <w:t xml:space="preserve"> часов</w:t>
      </w:r>
      <w:r w:rsidRPr="008448E2">
        <w:rPr>
          <w:rFonts w:ascii="Times New Roman" w:hAnsi="Times New Roman" w:cs="Times New Roman"/>
          <w:sz w:val="18"/>
          <w:szCs w:val="18"/>
        </w:rPr>
        <w:t>.</w:t>
      </w:r>
      <w:r w:rsidR="00571911" w:rsidRPr="008448E2">
        <w:rPr>
          <w:rFonts w:ascii="Times New Roman" w:hAnsi="Times New Roman" w:cs="Times New Roman"/>
          <w:b/>
          <w:sz w:val="18"/>
          <w:szCs w:val="18"/>
        </w:rPr>
        <w:t>, стоимость</w:t>
      </w:r>
      <w:r w:rsidRPr="008448E2">
        <w:rPr>
          <w:rFonts w:ascii="Times New Roman" w:hAnsi="Times New Roman" w:cs="Times New Roman"/>
          <w:b/>
          <w:sz w:val="18"/>
          <w:szCs w:val="18"/>
        </w:rPr>
        <w:t>ю более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448E2">
        <w:rPr>
          <w:rFonts w:ascii="Times New Roman" w:hAnsi="Times New Roman" w:cs="Times New Roman"/>
          <w:b/>
          <w:color w:val="C00000"/>
          <w:sz w:val="18"/>
          <w:szCs w:val="18"/>
        </w:rPr>
        <w:t>1000</w:t>
      </w:r>
      <w:r w:rsidR="00571911" w:rsidRPr="008448E2">
        <w:rPr>
          <w:rFonts w:ascii="Times New Roman" w:hAnsi="Times New Roman" w:cs="Times New Roman"/>
          <w:b/>
          <w:sz w:val="18"/>
          <w:szCs w:val="18"/>
        </w:rPr>
        <w:t xml:space="preserve"> руб</w:t>
      </w:r>
      <w:r w:rsidRPr="008448E2">
        <w:rPr>
          <w:rFonts w:ascii="Times New Roman" w:hAnsi="Times New Roman" w:cs="Times New Roman"/>
          <w:b/>
          <w:sz w:val="18"/>
          <w:szCs w:val="18"/>
        </w:rPr>
        <w:t xml:space="preserve">., но не более </w:t>
      </w:r>
      <w:r w:rsidRPr="008448E2">
        <w:rPr>
          <w:rFonts w:ascii="Times New Roman" w:hAnsi="Times New Roman" w:cs="Times New Roman"/>
          <w:b/>
          <w:color w:val="C00000"/>
          <w:sz w:val="18"/>
          <w:szCs w:val="18"/>
        </w:rPr>
        <w:t>2500</w:t>
      </w:r>
      <w:r w:rsidRPr="008448E2">
        <w:rPr>
          <w:rFonts w:ascii="Times New Roman" w:hAnsi="Times New Roman" w:cs="Times New Roman"/>
          <w:b/>
          <w:sz w:val="18"/>
          <w:szCs w:val="18"/>
        </w:rPr>
        <w:t xml:space="preserve"> руб.</w:t>
      </w:r>
      <w:r w:rsidR="00571911" w:rsidRPr="008448E2">
        <w:rPr>
          <w:rFonts w:ascii="Times New Roman" w:hAnsi="Times New Roman" w:cs="Times New Roman"/>
          <w:b/>
          <w:sz w:val="18"/>
          <w:szCs w:val="18"/>
        </w:rPr>
        <w:t>,  – влечет наложение штрафа до пятикратной стои</w:t>
      </w:r>
      <w:r w:rsidRPr="008448E2">
        <w:rPr>
          <w:rFonts w:ascii="Times New Roman" w:hAnsi="Times New Roman" w:cs="Times New Roman"/>
          <w:b/>
          <w:sz w:val="18"/>
          <w:szCs w:val="18"/>
        </w:rPr>
        <w:t xml:space="preserve">мости похищенного, но не менее </w:t>
      </w:r>
      <w:r w:rsidRPr="008448E2">
        <w:rPr>
          <w:rFonts w:ascii="Times New Roman" w:hAnsi="Times New Roman" w:cs="Times New Roman"/>
          <w:b/>
          <w:color w:val="C00000"/>
          <w:sz w:val="18"/>
          <w:szCs w:val="18"/>
        </w:rPr>
        <w:t>3000</w:t>
      </w:r>
      <w:r w:rsidRPr="008448E2">
        <w:rPr>
          <w:rFonts w:ascii="Times New Roman" w:hAnsi="Times New Roman" w:cs="Times New Roman"/>
          <w:b/>
          <w:sz w:val="18"/>
          <w:szCs w:val="18"/>
        </w:rPr>
        <w:t xml:space="preserve"> рублей,  </w:t>
      </w:r>
      <w:r w:rsidR="00571911" w:rsidRPr="008448E2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8448E2">
        <w:rPr>
          <w:rFonts w:ascii="Times New Roman" w:hAnsi="Times New Roman" w:cs="Times New Roman"/>
          <w:b/>
          <w:sz w:val="18"/>
          <w:szCs w:val="18"/>
        </w:rPr>
        <w:t>либо</w:t>
      </w:r>
      <w:proofErr w:type="gramEnd"/>
      <w:r w:rsidRPr="008448E2">
        <w:rPr>
          <w:rFonts w:ascii="Times New Roman" w:hAnsi="Times New Roman" w:cs="Times New Roman"/>
          <w:b/>
          <w:sz w:val="18"/>
          <w:szCs w:val="18"/>
        </w:rPr>
        <w:t xml:space="preserve"> админист</w:t>
      </w:r>
      <w:r w:rsidR="00633853">
        <w:rPr>
          <w:rFonts w:ascii="Times New Roman" w:hAnsi="Times New Roman" w:cs="Times New Roman"/>
          <w:b/>
          <w:sz w:val="18"/>
          <w:szCs w:val="18"/>
        </w:rPr>
        <w:t xml:space="preserve">ративный арест на срок от </w:t>
      </w:r>
      <w:r w:rsidR="00633853" w:rsidRPr="00633853">
        <w:rPr>
          <w:rFonts w:ascii="Times New Roman" w:hAnsi="Times New Roman" w:cs="Times New Roman"/>
          <w:b/>
          <w:color w:val="0070C0"/>
          <w:sz w:val="18"/>
          <w:szCs w:val="18"/>
        </w:rPr>
        <w:t>10</w:t>
      </w:r>
      <w:r w:rsidR="00633853">
        <w:rPr>
          <w:rFonts w:ascii="Times New Roman" w:hAnsi="Times New Roman" w:cs="Times New Roman"/>
          <w:b/>
          <w:sz w:val="18"/>
          <w:szCs w:val="18"/>
        </w:rPr>
        <w:t xml:space="preserve"> до </w:t>
      </w:r>
      <w:r w:rsidR="00633853" w:rsidRPr="00633853">
        <w:rPr>
          <w:rFonts w:ascii="Times New Roman" w:hAnsi="Times New Roman" w:cs="Times New Roman"/>
          <w:b/>
          <w:color w:val="0070C0"/>
          <w:sz w:val="18"/>
          <w:szCs w:val="18"/>
        </w:rPr>
        <w:t>15</w:t>
      </w:r>
      <w:r w:rsidRPr="008448E2">
        <w:rPr>
          <w:rFonts w:ascii="Times New Roman" w:hAnsi="Times New Roman" w:cs="Times New Roman"/>
          <w:b/>
          <w:sz w:val="18"/>
          <w:szCs w:val="18"/>
        </w:rPr>
        <w:t xml:space="preserve"> суток, либо обязательны</w:t>
      </w:r>
      <w:r w:rsidR="00633853">
        <w:rPr>
          <w:rFonts w:ascii="Times New Roman" w:hAnsi="Times New Roman" w:cs="Times New Roman"/>
          <w:b/>
          <w:sz w:val="18"/>
          <w:szCs w:val="18"/>
        </w:rPr>
        <w:t xml:space="preserve">е работы на срок до </w:t>
      </w:r>
      <w:r w:rsidR="00633853" w:rsidRPr="00633853">
        <w:rPr>
          <w:rFonts w:ascii="Times New Roman" w:hAnsi="Times New Roman" w:cs="Times New Roman"/>
          <w:b/>
          <w:color w:val="0070C0"/>
          <w:sz w:val="18"/>
          <w:szCs w:val="18"/>
        </w:rPr>
        <w:t>120</w:t>
      </w:r>
      <w:r w:rsidRPr="00633853">
        <w:rPr>
          <w:rFonts w:ascii="Times New Roman" w:hAnsi="Times New Roman" w:cs="Times New Roman"/>
          <w:b/>
          <w:color w:val="0070C0"/>
          <w:sz w:val="18"/>
          <w:szCs w:val="18"/>
        </w:rPr>
        <w:t xml:space="preserve"> </w:t>
      </w:r>
      <w:r w:rsidRPr="008448E2">
        <w:rPr>
          <w:rFonts w:ascii="Times New Roman" w:hAnsi="Times New Roman" w:cs="Times New Roman"/>
          <w:b/>
          <w:sz w:val="18"/>
          <w:szCs w:val="18"/>
        </w:rPr>
        <w:t>часов</w:t>
      </w:r>
      <w:r w:rsidR="00633853">
        <w:rPr>
          <w:rFonts w:ascii="Times New Roman" w:hAnsi="Times New Roman" w:cs="Times New Roman"/>
          <w:b/>
          <w:sz w:val="18"/>
          <w:szCs w:val="18"/>
        </w:rPr>
        <w:t>.</w:t>
      </w:r>
    </w:p>
    <w:p w:rsidR="00003AC0" w:rsidRPr="008448E2" w:rsidRDefault="00003AC0" w:rsidP="00E13CCA">
      <w:pPr>
        <w:pStyle w:val="a3"/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</w:pPr>
    </w:p>
    <w:p w:rsidR="00E13CCA" w:rsidRDefault="00E13CCA" w:rsidP="00633853">
      <w:pPr>
        <w:pStyle w:val="a3"/>
        <w:jc w:val="center"/>
        <w:rPr>
          <w:rFonts w:ascii="Times New Roman" w:hAnsi="Times New Roman" w:cs="Times New Roman"/>
          <w:b/>
          <w:color w:val="C00000"/>
          <w:sz w:val="18"/>
          <w:szCs w:val="18"/>
          <w:u w:val="single"/>
        </w:rPr>
      </w:pPr>
      <w:r w:rsidRPr="00633853">
        <w:rPr>
          <w:rFonts w:ascii="Times New Roman" w:hAnsi="Times New Roman" w:cs="Times New Roman"/>
          <w:b/>
          <w:color w:val="C00000"/>
          <w:sz w:val="18"/>
          <w:szCs w:val="18"/>
          <w:u w:val="single"/>
        </w:rPr>
        <w:lastRenderedPageBreak/>
        <w:t>Ст.20.1 Кодекса Российской Федерации об административных правонар</w:t>
      </w:r>
      <w:r w:rsidR="00633853">
        <w:rPr>
          <w:rFonts w:ascii="Times New Roman" w:hAnsi="Times New Roman" w:cs="Times New Roman"/>
          <w:b/>
          <w:color w:val="C00000"/>
          <w:sz w:val="18"/>
          <w:szCs w:val="18"/>
          <w:u w:val="single"/>
        </w:rPr>
        <w:t>ушениях</w:t>
      </w:r>
    </w:p>
    <w:p w:rsidR="00E13CCA" w:rsidRDefault="00633853" w:rsidP="00633853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33853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E13CCA" w:rsidRPr="00633853">
        <w:rPr>
          <w:rFonts w:ascii="Times New Roman" w:hAnsi="Times New Roman" w:cs="Times New Roman"/>
          <w:b/>
          <w:sz w:val="18"/>
          <w:szCs w:val="18"/>
        </w:rPr>
        <w:t>Мелкое хулиганство –</w:t>
      </w:r>
      <w:r w:rsidR="00003AC0" w:rsidRPr="00633853">
        <w:rPr>
          <w:rFonts w:ascii="Times New Roman" w:hAnsi="Times New Roman" w:cs="Times New Roman"/>
          <w:b/>
          <w:sz w:val="18"/>
          <w:szCs w:val="18"/>
        </w:rPr>
        <w:t xml:space="preserve"> нецензурная брань в общественных местах, оскорбительное приставание к гражданам или другие действия, нарушающие общественный порядок и спокойствие граждан – влечет наложение штрафа от </w:t>
      </w:r>
      <w:r w:rsidR="00003AC0" w:rsidRPr="00633853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500 </w:t>
      </w:r>
      <w:r w:rsidR="00003AC0" w:rsidRPr="00633853">
        <w:rPr>
          <w:rFonts w:ascii="Times New Roman" w:hAnsi="Times New Roman" w:cs="Times New Roman"/>
          <w:b/>
          <w:sz w:val="18"/>
          <w:szCs w:val="18"/>
        </w:rPr>
        <w:t>до</w:t>
      </w:r>
      <w:r w:rsidR="00E13CCA" w:rsidRPr="0063385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13CCA" w:rsidRPr="00633853">
        <w:rPr>
          <w:rFonts w:ascii="Times New Roman" w:hAnsi="Times New Roman" w:cs="Times New Roman"/>
          <w:b/>
          <w:color w:val="C00000"/>
          <w:sz w:val="18"/>
          <w:szCs w:val="18"/>
        </w:rPr>
        <w:t>1000</w:t>
      </w:r>
      <w:r w:rsidR="00E13CCA" w:rsidRPr="00633853">
        <w:rPr>
          <w:rFonts w:ascii="Times New Roman" w:hAnsi="Times New Roman" w:cs="Times New Roman"/>
          <w:b/>
          <w:sz w:val="18"/>
          <w:szCs w:val="18"/>
        </w:rPr>
        <w:t xml:space="preserve"> рублей</w:t>
      </w:r>
      <w:r w:rsidR="00003AC0" w:rsidRPr="00633853">
        <w:rPr>
          <w:rFonts w:ascii="Times New Roman" w:hAnsi="Times New Roman" w:cs="Times New Roman"/>
          <w:b/>
          <w:sz w:val="18"/>
          <w:szCs w:val="18"/>
        </w:rPr>
        <w:t xml:space="preserve"> или административный арест до </w:t>
      </w:r>
      <w:r w:rsidR="00003AC0" w:rsidRPr="00633853">
        <w:rPr>
          <w:rFonts w:ascii="Times New Roman" w:hAnsi="Times New Roman" w:cs="Times New Roman"/>
          <w:b/>
          <w:color w:val="0070C0"/>
          <w:sz w:val="18"/>
          <w:szCs w:val="18"/>
        </w:rPr>
        <w:t xml:space="preserve">15 </w:t>
      </w:r>
      <w:r w:rsidR="00003AC0" w:rsidRPr="00633853">
        <w:rPr>
          <w:rFonts w:ascii="Times New Roman" w:hAnsi="Times New Roman" w:cs="Times New Roman"/>
          <w:b/>
          <w:sz w:val="18"/>
          <w:szCs w:val="18"/>
        </w:rPr>
        <w:t>суток.</w:t>
      </w:r>
    </w:p>
    <w:p w:rsidR="00633853" w:rsidRPr="00633853" w:rsidRDefault="00633853" w:rsidP="00633853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03AC0" w:rsidRPr="00633853" w:rsidRDefault="00003AC0" w:rsidP="00633853">
      <w:pPr>
        <w:pStyle w:val="a3"/>
        <w:jc w:val="center"/>
        <w:rPr>
          <w:rFonts w:ascii="Times New Roman" w:hAnsi="Times New Roman" w:cs="Times New Roman"/>
          <w:b/>
          <w:color w:val="C00000"/>
          <w:sz w:val="18"/>
          <w:szCs w:val="18"/>
          <w:u w:val="single"/>
        </w:rPr>
      </w:pPr>
      <w:r w:rsidRPr="00633853">
        <w:rPr>
          <w:rFonts w:ascii="Times New Roman" w:hAnsi="Times New Roman" w:cs="Times New Roman"/>
          <w:b/>
          <w:color w:val="C00000"/>
          <w:sz w:val="18"/>
          <w:szCs w:val="18"/>
          <w:u w:val="single"/>
        </w:rPr>
        <w:t>Ст.20.20 ч.1 КоАП Российской Федерации</w:t>
      </w:r>
    </w:p>
    <w:p w:rsidR="00003AC0" w:rsidRDefault="00633853" w:rsidP="00633853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003AC0" w:rsidRPr="00633853">
        <w:rPr>
          <w:rFonts w:ascii="Times New Roman" w:hAnsi="Times New Roman" w:cs="Times New Roman"/>
          <w:b/>
          <w:sz w:val="18"/>
          <w:szCs w:val="18"/>
        </w:rPr>
        <w:t xml:space="preserve">Распитие алкогольной и спиртосодержащей продукции на улицах, стадионах, в скверах, парках, в транспортном средстве общего пользования, в других общественных местах влечет наложение штрафа от </w:t>
      </w:r>
      <w:r w:rsidR="00003AC0" w:rsidRPr="00633853">
        <w:rPr>
          <w:rFonts w:ascii="Times New Roman" w:hAnsi="Times New Roman" w:cs="Times New Roman"/>
          <w:b/>
          <w:color w:val="C00000"/>
          <w:sz w:val="18"/>
          <w:szCs w:val="18"/>
        </w:rPr>
        <w:t>500</w:t>
      </w:r>
      <w:r w:rsidR="00003AC0" w:rsidRPr="00633853">
        <w:rPr>
          <w:rFonts w:ascii="Times New Roman" w:hAnsi="Times New Roman" w:cs="Times New Roman"/>
          <w:b/>
          <w:sz w:val="18"/>
          <w:szCs w:val="18"/>
        </w:rPr>
        <w:t xml:space="preserve"> до </w:t>
      </w:r>
      <w:r w:rsidR="00003AC0" w:rsidRPr="00633853">
        <w:rPr>
          <w:rFonts w:ascii="Times New Roman" w:hAnsi="Times New Roman" w:cs="Times New Roman"/>
          <w:b/>
          <w:color w:val="C00000"/>
          <w:sz w:val="18"/>
          <w:szCs w:val="18"/>
        </w:rPr>
        <w:t>1500</w:t>
      </w:r>
      <w:r w:rsidR="00003AC0" w:rsidRPr="00633853">
        <w:rPr>
          <w:rFonts w:ascii="Times New Roman" w:hAnsi="Times New Roman" w:cs="Times New Roman"/>
          <w:b/>
          <w:sz w:val="18"/>
          <w:szCs w:val="18"/>
        </w:rPr>
        <w:t xml:space="preserve"> рублей.</w:t>
      </w:r>
    </w:p>
    <w:p w:rsidR="000E74E5" w:rsidRDefault="000E74E5" w:rsidP="000E74E5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03AC0" w:rsidRPr="00633853" w:rsidRDefault="00003AC0" w:rsidP="00633853">
      <w:pPr>
        <w:pStyle w:val="a3"/>
        <w:jc w:val="center"/>
        <w:rPr>
          <w:rFonts w:ascii="Times New Roman" w:hAnsi="Times New Roman" w:cs="Times New Roman"/>
          <w:b/>
          <w:color w:val="C00000"/>
          <w:sz w:val="18"/>
          <w:szCs w:val="18"/>
          <w:u w:val="single"/>
        </w:rPr>
      </w:pPr>
      <w:r w:rsidRPr="00633853">
        <w:rPr>
          <w:rFonts w:ascii="Times New Roman" w:hAnsi="Times New Roman" w:cs="Times New Roman"/>
          <w:b/>
          <w:color w:val="C00000"/>
          <w:sz w:val="18"/>
          <w:szCs w:val="18"/>
          <w:u w:val="single"/>
        </w:rPr>
        <w:t>Ст.20.20 ч.2 КоАП Российской Федерации</w:t>
      </w:r>
    </w:p>
    <w:p w:rsidR="000273C5" w:rsidRPr="00633853" w:rsidRDefault="00633853" w:rsidP="00633853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33853">
        <w:rPr>
          <w:rFonts w:ascii="Times New Roman" w:hAnsi="Times New Roman" w:cs="Times New Roman"/>
          <w:b/>
          <w:sz w:val="18"/>
          <w:szCs w:val="18"/>
        </w:rPr>
        <w:t xml:space="preserve">    </w:t>
      </w:r>
      <w:proofErr w:type="gramStart"/>
      <w:r w:rsidR="00003AC0" w:rsidRPr="00633853">
        <w:rPr>
          <w:rFonts w:ascii="Times New Roman" w:hAnsi="Times New Roman" w:cs="Times New Roman"/>
          <w:b/>
          <w:sz w:val="18"/>
          <w:szCs w:val="18"/>
        </w:rPr>
        <w:t>Потребление наркотических средств или психотропных</w:t>
      </w:r>
      <w:r w:rsidR="000273C5" w:rsidRPr="00633853">
        <w:rPr>
          <w:rFonts w:ascii="Times New Roman" w:hAnsi="Times New Roman" w:cs="Times New Roman"/>
          <w:b/>
          <w:sz w:val="18"/>
          <w:szCs w:val="18"/>
        </w:rPr>
        <w:t xml:space="preserve"> веществ без назначения врача либо потреблении иных одурманивающих веществ на улицах, стадионах, в скверах, парках, в транспортном средстве общего пользования, в других общественных местах влечет наложение штрафа от 4000 до 5000 рублей.</w:t>
      </w:r>
      <w:proofErr w:type="gramEnd"/>
    </w:p>
    <w:p w:rsidR="000273C5" w:rsidRDefault="000273C5" w:rsidP="000273C5">
      <w:pPr>
        <w:pStyle w:val="a3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0E74E5" w:rsidRDefault="000E74E5" w:rsidP="000E74E5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E6252CB" wp14:editId="4D0F1547">
            <wp:extent cx="2569335" cy="1444101"/>
            <wp:effectExtent l="0" t="0" r="2540" b="3810"/>
            <wp:docPr id="8" name="Рисунок 8" descr="http://i.mycdn.me/i?r=AzEPZsRbOZEKgBhR0XGMT1RkrHsulvi_5h3QcHwjuengf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.mycdn.me/i?r=AzEPZsRbOZEKgBhR0XGMT1RkrHsulvi_5h3QcHwjuengf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490" cy="144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4E5" w:rsidRDefault="000E74E5" w:rsidP="000E74E5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0273C5" w:rsidRPr="00633853" w:rsidRDefault="000273C5" w:rsidP="00633853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18"/>
          <w:szCs w:val="18"/>
          <w:u w:val="single"/>
        </w:rPr>
      </w:pPr>
      <w:r w:rsidRPr="00633853">
        <w:rPr>
          <w:rFonts w:ascii="Times New Roman" w:hAnsi="Times New Roman" w:cs="Times New Roman"/>
          <w:b/>
          <w:color w:val="C00000"/>
          <w:sz w:val="18"/>
          <w:szCs w:val="18"/>
          <w:u w:val="single"/>
        </w:rPr>
        <w:t>Ст.20.21 КоАП Российской Федерации</w:t>
      </w:r>
    </w:p>
    <w:p w:rsidR="000273C5" w:rsidRDefault="00633853" w:rsidP="00633853">
      <w:pPr>
        <w:pStyle w:val="a3"/>
        <w:jc w:val="both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  <w:r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  <w:t xml:space="preserve">    </w:t>
      </w:r>
      <w:r w:rsidR="000273C5" w:rsidRPr="00633853"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  <w:t xml:space="preserve"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 – влечет наложение штрафа от </w:t>
      </w:r>
      <w:r w:rsidR="000273C5" w:rsidRPr="00633853">
        <w:rPr>
          <w:rFonts w:ascii="Times New Roman" w:hAnsi="Times New Roman" w:cs="Times New Roman"/>
          <w:b/>
          <w:color w:val="C00000"/>
          <w:sz w:val="18"/>
          <w:szCs w:val="18"/>
        </w:rPr>
        <w:t>500</w:t>
      </w:r>
      <w:r w:rsidR="000273C5" w:rsidRPr="00633853"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  <w:t xml:space="preserve"> до </w:t>
      </w:r>
      <w:r w:rsidR="000273C5" w:rsidRPr="00633853">
        <w:rPr>
          <w:rFonts w:ascii="Times New Roman" w:hAnsi="Times New Roman" w:cs="Times New Roman"/>
          <w:b/>
          <w:color w:val="C00000"/>
          <w:sz w:val="18"/>
          <w:szCs w:val="18"/>
        </w:rPr>
        <w:t>1500</w:t>
      </w:r>
      <w:r w:rsidR="000273C5" w:rsidRPr="00633853"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  <w:t xml:space="preserve"> рублей.</w:t>
      </w:r>
    </w:p>
    <w:p w:rsidR="000273C5" w:rsidRDefault="000273C5" w:rsidP="000273C5">
      <w:pPr>
        <w:pStyle w:val="a3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0273C5" w:rsidRPr="00633853" w:rsidRDefault="000273C5" w:rsidP="00633853">
      <w:pPr>
        <w:pStyle w:val="a3"/>
        <w:jc w:val="center"/>
        <w:rPr>
          <w:rFonts w:ascii="Times New Roman" w:hAnsi="Times New Roman" w:cs="Times New Roman"/>
          <w:b/>
          <w:color w:val="C00000"/>
          <w:sz w:val="18"/>
          <w:szCs w:val="18"/>
          <w:u w:val="single"/>
        </w:rPr>
      </w:pPr>
      <w:r w:rsidRPr="00633853">
        <w:rPr>
          <w:rFonts w:ascii="Times New Roman" w:hAnsi="Times New Roman" w:cs="Times New Roman"/>
          <w:b/>
          <w:color w:val="C00000"/>
          <w:sz w:val="18"/>
          <w:szCs w:val="18"/>
          <w:u w:val="single"/>
        </w:rPr>
        <w:t>Ст.20.22 КоАП Российской Федерации</w:t>
      </w:r>
    </w:p>
    <w:p w:rsidR="000273C5" w:rsidRPr="00633853" w:rsidRDefault="00633853" w:rsidP="00633853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33853"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  <w:t xml:space="preserve">    </w:t>
      </w:r>
      <w:r w:rsidR="000273C5" w:rsidRPr="00633853">
        <w:rPr>
          <w:rFonts w:ascii="Times New Roman" w:hAnsi="Times New Roman" w:cs="Times New Roman"/>
          <w:b/>
          <w:sz w:val="18"/>
          <w:szCs w:val="18"/>
        </w:rPr>
        <w:t xml:space="preserve">Появление в состоянии опьянения </w:t>
      </w:r>
      <w:proofErr w:type="gramStart"/>
      <w:r w:rsidR="000273C5" w:rsidRPr="00633853">
        <w:rPr>
          <w:rFonts w:ascii="Times New Roman" w:hAnsi="Times New Roman" w:cs="Times New Roman"/>
          <w:b/>
          <w:sz w:val="18"/>
          <w:szCs w:val="18"/>
        </w:rPr>
        <w:t>несовершеннолетних</w:t>
      </w:r>
      <w:proofErr w:type="gramEnd"/>
      <w:r w:rsidR="000273C5" w:rsidRPr="00633853">
        <w:rPr>
          <w:rFonts w:ascii="Times New Roman" w:hAnsi="Times New Roman" w:cs="Times New Roman"/>
          <w:b/>
          <w:sz w:val="18"/>
          <w:szCs w:val="18"/>
        </w:rPr>
        <w:t xml:space="preserve"> не достигших 16 лет, а равно распитие ими алкогольной </w:t>
      </w:r>
      <w:r w:rsidR="000549F4" w:rsidRPr="00633853">
        <w:rPr>
          <w:rFonts w:ascii="Times New Roman" w:hAnsi="Times New Roman" w:cs="Times New Roman"/>
          <w:b/>
          <w:sz w:val="18"/>
          <w:szCs w:val="18"/>
        </w:rPr>
        <w:t xml:space="preserve">и спиртосодержащей продукции, потреблении ими наркотических или психотропных веществ в общественных местах – влечет наложение административного штрафа на родителей или иных законных представителей несовершеннолетних в размере  от </w:t>
      </w:r>
      <w:r w:rsidR="000549F4" w:rsidRPr="00633853">
        <w:rPr>
          <w:rFonts w:ascii="Times New Roman" w:hAnsi="Times New Roman" w:cs="Times New Roman"/>
          <w:b/>
          <w:color w:val="C00000"/>
          <w:sz w:val="18"/>
          <w:szCs w:val="18"/>
        </w:rPr>
        <w:t>1500</w:t>
      </w:r>
      <w:r w:rsidR="000549F4" w:rsidRPr="00633853">
        <w:rPr>
          <w:rFonts w:ascii="Times New Roman" w:hAnsi="Times New Roman" w:cs="Times New Roman"/>
          <w:b/>
          <w:sz w:val="18"/>
          <w:szCs w:val="18"/>
        </w:rPr>
        <w:t xml:space="preserve"> до </w:t>
      </w:r>
      <w:r w:rsidR="000549F4" w:rsidRPr="00633853">
        <w:rPr>
          <w:rFonts w:ascii="Times New Roman" w:hAnsi="Times New Roman" w:cs="Times New Roman"/>
          <w:b/>
          <w:color w:val="C00000"/>
          <w:sz w:val="18"/>
          <w:szCs w:val="18"/>
        </w:rPr>
        <w:t>2000</w:t>
      </w:r>
      <w:r w:rsidR="000549F4" w:rsidRPr="00633853">
        <w:rPr>
          <w:rFonts w:ascii="Times New Roman" w:hAnsi="Times New Roman" w:cs="Times New Roman"/>
          <w:b/>
          <w:sz w:val="18"/>
          <w:szCs w:val="18"/>
        </w:rPr>
        <w:t xml:space="preserve"> рублей.</w:t>
      </w:r>
    </w:p>
    <w:p w:rsidR="000549F4" w:rsidRDefault="000549F4" w:rsidP="000273C5">
      <w:pPr>
        <w:pStyle w:val="a3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4C6BC9" w:rsidRDefault="000549F4" w:rsidP="00D86FDF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4C6BC9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lastRenderedPageBreak/>
        <w:t xml:space="preserve">Лица, достигшие к моменту совершения преступления 14 лет, подлежат уголовной ответственности </w:t>
      </w:r>
      <w:proofErr w:type="gramStart"/>
      <w:r w:rsidRPr="004C6BC9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за</w:t>
      </w:r>
      <w:proofErr w:type="gramEnd"/>
      <w:r w:rsidRPr="004C6BC9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:</w:t>
      </w:r>
    </w:p>
    <w:p w:rsidR="000549F4" w:rsidRPr="00D86FDF" w:rsidRDefault="004C6BC9" w:rsidP="004C6B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C6BC9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12A63979" wp14:editId="0DF79560">
            <wp:simplePos x="0" y="0"/>
            <wp:positionH relativeFrom="column">
              <wp:posOffset>-6985</wp:posOffset>
            </wp:positionH>
            <wp:positionV relativeFrom="paragraph">
              <wp:posOffset>49530</wp:posOffset>
            </wp:positionV>
            <wp:extent cx="921385" cy="1081405"/>
            <wp:effectExtent l="0" t="0" r="0" b="4445"/>
            <wp:wrapSquare wrapText="bothSides"/>
            <wp:docPr id="1" name="Рисунок 1" descr="https://cdn1.ozone.ru/multimedia/103165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multimedia/10316511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41"/>
                    <a:stretch/>
                  </pic:blipFill>
                  <pic:spPr bwMode="auto">
                    <a:xfrm>
                      <a:off x="0" y="0"/>
                      <a:ext cx="92138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9F4" w:rsidRPr="00D86FDF"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  <w:t xml:space="preserve">- </w:t>
      </w:r>
      <w:r w:rsidR="000549F4" w:rsidRPr="00D86FDF">
        <w:rPr>
          <w:rFonts w:ascii="Times New Roman" w:hAnsi="Times New Roman" w:cs="Times New Roman"/>
          <w:b/>
          <w:sz w:val="16"/>
          <w:szCs w:val="16"/>
        </w:rPr>
        <w:t>за убийство (</w:t>
      </w:r>
      <w:r w:rsidR="000549F4" w:rsidRPr="00D86FDF">
        <w:rPr>
          <w:rFonts w:ascii="Times New Roman" w:hAnsi="Times New Roman" w:cs="Times New Roman"/>
          <w:b/>
          <w:color w:val="0070C0"/>
          <w:sz w:val="16"/>
          <w:szCs w:val="16"/>
        </w:rPr>
        <w:t>статья 105</w:t>
      </w:r>
      <w:r w:rsidR="000549F4" w:rsidRPr="00D86FDF">
        <w:rPr>
          <w:rFonts w:ascii="Times New Roman" w:hAnsi="Times New Roman" w:cs="Times New Roman"/>
          <w:b/>
          <w:sz w:val="16"/>
          <w:szCs w:val="16"/>
        </w:rPr>
        <w:t>),</w:t>
      </w:r>
    </w:p>
    <w:p w:rsidR="000549F4" w:rsidRPr="00D86FDF" w:rsidRDefault="000549F4" w:rsidP="004C6B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86FDF">
        <w:rPr>
          <w:rFonts w:ascii="Times New Roman" w:hAnsi="Times New Roman" w:cs="Times New Roman"/>
          <w:b/>
          <w:sz w:val="16"/>
          <w:szCs w:val="16"/>
        </w:rPr>
        <w:t>- умышленное причинение тяжкого вреда здоровью (</w:t>
      </w:r>
      <w:r w:rsidRPr="00D86FDF">
        <w:rPr>
          <w:rFonts w:ascii="Times New Roman" w:hAnsi="Times New Roman" w:cs="Times New Roman"/>
          <w:b/>
          <w:color w:val="0070C0"/>
          <w:sz w:val="16"/>
          <w:szCs w:val="16"/>
        </w:rPr>
        <w:t>статья 111</w:t>
      </w:r>
      <w:r w:rsidRPr="00D86FDF">
        <w:rPr>
          <w:rFonts w:ascii="Times New Roman" w:hAnsi="Times New Roman" w:cs="Times New Roman"/>
          <w:b/>
          <w:sz w:val="16"/>
          <w:szCs w:val="16"/>
        </w:rPr>
        <w:t>),</w:t>
      </w:r>
    </w:p>
    <w:p w:rsidR="000549F4" w:rsidRPr="00D86FDF" w:rsidRDefault="000549F4" w:rsidP="004C6B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86FDF">
        <w:rPr>
          <w:rFonts w:ascii="Times New Roman" w:hAnsi="Times New Roman" w:cs="Times New Roman"/>
          <w:b/>
          <w:sz w:val="16"/>
          <w:szCs w:val="16"/>
        </w:rPr>
        <w:t>- умышленное причинение средней тяжести вреда здоровью (</w:t>
      </w:r>
      <w:r w:rsidRPr="00D86FDF">
        <w:rPr>
          <w:rFonts w:ascii="Times New Roman" w:hAnsi="Times New Roman" w:cs="Times New Roman"/>
          <w:b/>
          <w:color w:val="0070C0"/>
          <w:sz w:val="16"/>
          <w:szCs w:val="16"/>
        </w:rPr>
        <w:t>статья 112</w:t>
      </w:r>
      <w:r w:rsidRPr="00D86FDF">
        <w:rPr>
          <w:rFonts w:ascii="Times New Roman" w:hAnsi="Times New Roman" w:cs="Times New Roman"/>
          <w:b/>
          <w:sz w:val="16"/>
          <w:szCs w:val="16"/>
        </w:rPr>
        <w:t>),</w:t>
      </w:r>
    </w:p>
    <w:p w:rsidR="000549F4" w:rsidRPr="00D86FDF" w:rsidRDefault="000549F4" w:rsidP="004C6B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86FDF">
        <w:rPr>
          <w:rFonts w:ascii="Times New Roman" w:hAnsi="Times New Roman" w:cs="Times New Roman"/>
          <w:b/>
          <w:sz w:val="16"/>
          <w:szCs w:val="16"/>
        </w:rPr>
        <w:t>- похищение человека (</w:t>
      </w:r>
      <w:r w:rsidRPr="00D86FDF">
        <w:rPr>
          <w:rFonts w:ascii="Times New Roman" w:hAnsi="Times New Roman" w:cs="Times New Roman"/>
          <w:b/>
          <w:color w:val="0070C0"/>
          <w:sz w:val="16"/>
          <w:szCs w:val="16"/>
        </w:rPr>
        <w:t>статья 126</w:t>
      </w:r>
      <w:r w:rsidRPr="00D86FDF">
        <w:rPr>
          <w:rFonts w:ascii="Times New Roman" w:hAnsi="Times New Roman" w:cs="Times New Roman"/>
          <w:b/>
          <w:sz w:val="16"/>
          <w:szCs w:val="16"/>
        </w:rPr>
        <w:t>),</w:t>
      </w:r>
    </w:p>
    <w:p w:rsidR="000549F4" w:rsidRPr="00D86FDF" w:rsidRDefault="000549F4" w:rsidP="004C6B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86FDF">
        <w:rPr>
          <w:rFonts w:ascii="Times New Roman" w:hAnsi="Times New Roman" w:cs="Times New Roman"/>
          <w:b/>
          <w:sz w:val="16"/>
          <w:szCs w:val="16"/>
        </w:rPr>
        <w:t>- изнасилование (</w:t>
      </w:r>
      <w:r w:rsidRPr="00D86FDF">
        <w:rPr>
          <w:rFonts w:ascii="Times New Roman" w:hAnsi="Times New Roman" w:cs="Times New Roman"/>
          <w:b/>
          <w:color w:val="0070C0"/>
          <w:sz w:val="16"/>
          <w:szCs w:val="16"/>
        </w:rPr>
        <w:t>статья 131</w:t>
      </w:r>
      <w:r w:rsidRPr="00D86FDF">
        <w:rPr>
          <w:rFonts w:ascii="Times New Roman" w:hAnsi="Times New Roman" w:cs="Times New Roman"/>
          <w:b/>
          <w:sz w:val="16"/>
          <w:szCs w:val="16"/>
        </w:rPr>
        <w:t>),</w:t>
      </w:r>
    </w:p>
    <w:p w:rsidR="000549F4" w:rsidRPr="00D86FDF" w:rsidRDefault="000549F4" w:rsidP="004C6B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86FDF">
        <w:rPr>
          <w:rFonts w:ascii="Times New Roman" w:hAnsi="Times New Roman" w:cs="Times New Roman"/>
          <w:b/>
          <w:sz w:val="16"/>
          <w:szCs w:val="16"/>
        </w:rPr>
        <w:t>- насильственные действия сексуального характера (</w:t>
      </w:r>
      <w:r w:rsidRPr="00D86FDF">
        <w:rPr>
          <w:rFonts w:ascii="Times New Roman" w:hAnsi="Times New Roman" w:cs="Times New Roman"/>
          <w:b/>
          <w:color w:val="0070C0"/>
          <w:sz w:val="16"/>
          <w:szCs w:val="16"/>
        </w:rPr>
        <w:t>статья 132</w:t>
      </w:r>
      <w:r w:rsidRPr="00D86FDF">
        <w:rPr>
          <w:rFonts w:ascii="Times New Roman" w:hAnsi="Times New Roman" w:cs="Times New Roman"/>
          <w:b/>
          <w:sz w:val="16"/>
          <w:szCs w:val="16"/>
        </w:rPr>
        <w:t>),</w:t>
      </w:r>
    </w:p>
    <w:p w:rsidR="000549F4" w:rsidRPr="00D86FDF" w:rsidRDefault="000549F4" w:rsidP="004C6B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86FDF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371C2D" w:rsidRPr="00D86FDF">
        <w:rPr>
          <w:rFonts w:ascii="Times New Roman" w:hAnsi="Times New Roman" w:cs="Times New Roman"/>
          <w:b/>
          <w:sz w:val="16"/>
          <w:szCs w:val="16"/>
        </w:rPr>
        <w:t>кражу (</w:t>
      </w:r>
      <w:r w:rsidR="00371C2D" w:rsidRPr="00D86FDF">
        <w:rPr>
          <w:rFonts w:ascii="Times New Roman" w:hAnsi="Times New Roman" w:cs="Times New Roman"/>
          <w:b/>
          <w:color w:val="0070C0"/>
          <w:sz w:val="16"/>
          <w:szCs w:val="16"/>
        </w:rPr>
        <w:t>статья 158</w:t>
      </w:r>
      <w:r w:rsidR="00371C2D" w:rsidRPr="00D86FDF">
        <w:rPr>
          <w:rFonts w:ascii="Times New Roman" w:hAnsi="Times New Roman" w:cs="Times New Roman"/>
          <w:b/>
          <w:sz w:val="16"/>
          <w:szCs w:val="16"/>
        </w:rPr>
        <w:t>),</w:t>
      </w:r>
    </w:p>
    <w:p w:rsidR="00371C2D" w:rsidRPr="00D86FDF" w:rsidRDefault="00371C2D" w:rsidP="004C6B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86FDF">
        <w:rPr>
          <w:rFonts w:ascii="Times New Roman" w:hAnsi="Times New Roman" w:cs="Times New Roman"/>
          <w:b/>
          <w:sz w:val="16"/>
          <w:szCs w:val="16"/>
        </w:rPr>
        <w:t>- грабеж (</w:t>
      </w:r>
      <w:r w:rsidRPr="00D86FDF">
        <w:rPr>
          <w:rFonts w:ascii="Times New Roman" w:hAnsi="Times New Roman" w:cs="Times New Roman"/>
          <w:b/>
          <w:color w:val="0070C0"/>
          <w:sz w:val="16"/>
          <w:szCs w:val="16"/>
        </w:rPr>
        <w:t>статья 161</w:t>
      </w:r>
      <w:r w:rsidRPr="00D86FDF">
        <w:rPr>
          <w:rFonts w:ascii="Times New Roman" w:hAnsi="Times New Roman" w:cs="Times New Roman"/>
          <w:b/>
          <w:sz w:val="16"/>
          <w:szCs w:val="16"/>
        </w:rPr>
        <w:t>),</w:t>
      </w:r>
    </w:p>
    <w:p w:rsidR="00371C2D" w:rsidRPr="00D86FDF" w:rsidRDefault="00371C2D" w:rsidP="004C6B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86FDF">
        <w:rPr>
          <w:rFonts w:ascii="Times New Roman" w:hAnsi="Times New Roman" w:cs="Times New Roman"/>
          <w:b/>
          <w:sz w:val="16"/>
          <w:szCs w:val="16"/>
        </w:rPr>
        <w:t>- разбой (</w:t>
      </w:r>
      <w:r w:rsidRPr="00D86FDF">
        <w:rPr>
          <w:rFonts w:ascii="Times New Roman" w:hAnsi="Times New Roman" w:cs="Times New Roman"/>
          <w:b/>
          <w:color w:val="0070C0"/>
          <w:sz w:val="16"/>
          <w:szCs w:val="16"/>
        </w:rPr>
        <w:t>статья 162</w:t>
      </w:r>
      <w:r w:rsidRPr="00D86FDF">
        <w:rPr>
          <w:rFonts w:ascii="Times New Roman" w:hAnsi="Times New Roman" w:cs="Times New Roman"/>
          <w:b/>
          <w:sz w:val="16"/>
          <w:szCs w:val="16"/>
        </w:rPr>
        <w:t>),</w:t>
      </w:r>
    </w:p>
    <w:p w:rsidR="00371C2D" w:rsidRPr="00D86FDF" w:rsidRDefault="00371C2D" w:rsidP="004C6B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86FDF">
        <w:rPr>
          <w:rFonts w:ascii="Times New Roman" w:hAnsi="Times New Roman" w:cs="Times New Roman"/>
          <w:b/>
          <w:sz w:val="16"/>
          <w:szCs w:val="16"/>
        </w:rPr>
        <w:t>- вымогательство (</w:t>
      </w:r>
      <w:r w:rsidRPr="00D86FDF">
        <w:rPr>
          <w:rFonts w:ascii="Times New Roman" w:hAnsi="Times New Roman" w:cs="Times New Roman"/>
          <w:b/>
          <w:color w:val="0070C0"/>
          <w:sz w:val="16"/>
          <w:szCs w:val="16"/>
        </w:rPr>
        <w:t>статья 163</w:t>
      </w:r>
      <w:r w:rsidRPr="00D86FDF">
        <w:rPr>
          <w:rFonts w:ascii="Times New Roman" w:hAnsi="Times New Roman" w:cs="Times New Roman"/>
          <w:b/>
          <w:sz w:val="16"/>
          <w:szCs w:val="16"/>
        </w:rPr>
        <w:t>),</w:t>
      </w:r>
    </w:p>
    <w:p w:rsidR="00371C2D" w:rsidRPr="00D86FDF" w:rsidRDefault="004C6BC9" w:rsidP="004C6B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86FDF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371C2D" w:rsidRPr="00D86FDF">
        <w:rPr>
          <w:rFonts w:ascii="Times New Roman" w:hAnsi="Times New Roman" w:cs="Times New Roman"/>
          <w:b/>
          <w:sz w:val="16"/>
          <w:szCs w:val="16"/>
        </w:rPr>
        <w:t>неправомерное завладение автомобилем или иным транспортным средством без цели хищения (</w:t>
      </w:r>
      <w:r w:rsidR="00371C2D" w:rsidRPr="00D86FDF">
        <w:rPr>
          <w:rFonts w:ascii="Times New Roman" w:hAnsi="Times New Roman" w:cs="Times New Roman"/>
          <w:b/>
          <w:color w:val="0070C0"/>
          <w:sz w:val="16"/>
          <w:szCs w:val="16"/>
        </w:rPr>
        <w:t>статья 166</w:t>
      </w:r>
      <w:r w:rsidR="00371C2D" w:rsidRPr="00D86FDF">
        <w:rPr>
          <w:rFonts w:ascii="Times New Roman" w:hAnsi="Times New Roman" w:cs="Times New Roman"/>
          <w:b/>
          <w:sz w:val="16"/>
          <w:szCs w:val="16"/>
        </w:rPr>
        <w:t>),</w:t>
      </w:r>
    </w:p>
    <w:p w:rsidR="00371C2D" w:rsidRPr="00D86FDF" w:rsidRDefault="00371C2D" w:rsidP="004C6B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86FDF">
        <w:rPr>
          <w:rFonts w:ascii="Times New Roman" w:hAnsi="Times New Roman" w:cs="Times New Roman"/>
          <w:b/>
          <w:sz w:val="16"/>
          <w:szCs w:val="16"/>
        </w:rPr>
        <w:t>- умышленное уничтожение или повреждение имущества при отягчающих обстоятельствах (</w:t>
      </w:r>
      <w:r w:rsidRPr="00D86FDF">
        <w:rPr>
          <w:rFonts w:ascii="Times New Roman" w:hAnsi="Times New Roman" w:cs="Times New Roman"/>
          <w:b/>
          <w:color w:val="0070C0"/>
          <w:sz w:val="16"/>
          <w:szCs w:val="16"/>
        </w:rPr>
        <w:t>часть вторая статьи 167</w:t>
      </w:r>
      <w:r w:rsidRPr="00D86FDF">
        <w:rPr>
          <w:rFonts w:ascii="Times New Roman" w:hAnsi="Times New Roman" w:cs="Times New Roman"/>
          <w:b/>
          <w:sz w:val="16"/>
          <w:szCs w:val="16"/>
        </w:rPr>
        <w:t>),</w:t>
      </w:r>
    </w:p>
    <w:p w:rsidR="00371C2D" w:rsidRPr="00D86FDF" w:rsidRDefault="00371C2D" w:rsidP="004C6B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86FDF">
        <w:rPr>
          <w:rFonts w:ascii="Times New Roman" w:hAnsi="Times New Roman" w:cs="Times New Roman"/>
          <w:b/>
          <w:sz w:val="16"/>
          <w:szCs w:val="16"/>
        </w:rPr>
        <w:t>- хулиганство при отягчающих обстоятельствах (</w:t>
      </w:r>
      <w:r w:rsidRPr="00D86FDF">
        <w:rPr>
          <w:rFonts w:ascii="Times New Roman" w:hAnsi="Times New Roman" w:cs="Times New Roman"/>
          <w:b/>
          <w:color w:val="0070C0"/>
          <w:sz w:val="16"/>
          <w:szCs w:val="16"/>
        </w:rPr>
        <w:t>части вторая и третья статьи 213</w:t>
      </w:r>
      <w:r w:rsidRPr="00D86FDF">
        <w:rPr>
          <w:rFonts w:ascii="Times New Roman" w:hAnsi="Times New Roman" w:cs="Times New Roman"/>
          <w:b/>
          <w:sz w:val="16"/>
          <w:szCs w:val="16"/>
        </w:rPr>
        <w:t>),</w:t>
      </w:r>
    </w:p>
    <w:p w:rsidR="00371C2D" w:rsidRPr="00D86FDF" w:rsidRDefault="00371C2D" w:rsidP="004C6B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86FDF">
        <w:rPr>
          <w:rFonts w:ascii="Times New Roman" w:hAnsi="Times New Roman" w:cs="Times New Roman"/>
          <w:b/>
          <w:sz w:val="16"/>
          <w:szCs w:val="16"/>
        </w:rPr>
        <w:t>- вандализм (статья 214),</w:t>
      </w:r>
    </w:p>
    <w:p w:rsidR="00371C2D" w:rsidRDefault="00371C2D" w:rsidP="004C6B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86FDF">
        <w:rPr>
          <w:rFonts w:ascii="Times New Roman" w:hAnsi="Times New Roman" w:cs="Times New Roman"/>
          <w:b/>
          <w:sz w:val="16"/>
          <w:szCs w:val="16"/>
        </w:rPr>
        <w:t xml:space="preserve">- приведение в негодность транспортных средств или </w:t>
      </w:r>
      <w:r w:rsidR="0007014D" w:rsidRPr="00D86FDF">
        <w:rPr>
          <w:rFonts w:ascii="Times New Roman" w:hAnsi="Times New Roman" w:cs="Times New Roman"/>
          <w:b/>
          <w:sz w:val="16"/>
          <w:szCs w:val="16"/>
        </w:rPr>
        <w:t>путей сообщения (</w:t>
      </w:r>
      <w:r w:rsidR="0007014D" w:rsidRPr="00D86FDF">
        <w:rPr>
          <w:rFonts w:ascii="Times New Roman" w:hAnsi="Times New Roman" w:cs="Times New Roman"/>
          <w:b/>
          <w:color w:val="0070C0"/>
          <w:sz w:val="16"/>
          <w:szCs w:val="16"/>
        </w:rPr>
        <w:t>статья 267</w:t>
      </w:r>
      <w:r w:rsidR="0007014D" w:rsidRPr="00D86FDF">
        <w:rPr>
          <w:rFonts w:ascii="Times New Roman" w:hAnsi="Times New Roman" w:cs="Times New Roman"/>
          <w:b/>
          <w:sz w:val="16"/>
          <w:szCs w:val="16"/>
        </w:rPr>
        <w:t>).</w:t>
      </w:r>
    </w:p>
    <w:p w:rsidR="00D86FDF" w:rsidRPr="00D86FDF" w:rsidRDefault="00D86FDF" w:rsidP="004C6B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7014D" w:rsidRDefault="004C6BC9" w:rsidP="004C6BC9">
      <w:pPr>
        <w:pStyle w:val="a3"/>
        <w:jc w:val="both"/>
        <w:rPr>
          <w:rFonts w:ascii="Times New Roman" w:hAnsi="Times New Roman" w:cs="Times New Roman"/>
          <w:b/>
          <w:color w:val="C00000"/>
          <w:sz w:val="18"/>
          <w:szCs w:val="18"/>
        </w:rPr>
      </w:pPr>
      <w:r w:rsidRPr="004C6BC9"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  <w:t xml:space="preserve">   </w:t>
      </w:r>
      <w:r w:rsidR="0007014D" w:rsidRPr="004C6BC9">
        <w:rPr>
          <w:rFonts w:ascii="Times New Roman" w:hAnsi="Times New Roman" w:cs="Times New Roman"/>
          <w:b/>
          <w:color w:val="C00000"/>
          <w:sz w:val="18"/>
          <w:szCs w:val="18"/>
        </w:rPr>
        <w:t>За совершение остальных преступлений ответственность наступает с 16 лет. Однако</w:t>
      </w:r>
      <w:proofErr w:type="gramStart"/>
      <w:r w:rsidR="0007014D" w:rsidRPr="004C6BC9">
        <w:rPr>
          <w:rFonts w:ascii="Times New Roman" w:hAnsi="Times New Roman" w:cs="Times New Roman"/>
          <w:b/>
          <w:color w:val="C00000"/>
          <w:sz w:val="18"/>
          <w:szCs w:val="18"/>
        </w:rPr>
        <w:t>,</w:t>
      </w:r>
      <w:proofErr w:type="gramEnd"/>
      <w:r w:rsidR="0007014D" w:rsidRPr="004C6BC9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 если подросток не достиг возраста уголовной ответственности, но совершил преступление, он может быть помещен по решению суда в специальное учебно-воспитательное учреждение закрытого типа.</w:t>
      </w:r>
    </w:p>
    <w:p w:rsidR="00D86FDF" w:rsidRPr="004C6BC9" w:rsidRDefault="00D86FDF" w:rsidP="004C6BC9">
      <w:pPr>
        <w:pStyle w:val="a3"/>
        <w:jc w:val="both"/>
        <w:rPr>
          <w:rFonts w:ascii="Times New Roman" w:hAnsi="Times New Roman" w:cs="Times New Roman"/>
          <w:b/>
          <w:color w:val="C00000"/>
          <w:sz w:val="18"/>
          <w:szCs w:val="18"/>
        </w:rPr>
      </w:pPr>
    </w:p>
    <w:p w:rsidR="007C3375" w:rsidRDefault="007C3375" w:rsidP="00C04152">
      <w:pPr>
        <w:pStyle w:val="a3"/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7C3375">
        <w:rPr>
          <w:rFonts w:ascii="Times New Roman" w:hAnsi="Times New Roman" w:cs="Times New Roman"/>
          <w:sz w:val="16"/>
          <w:szCs w:val="16"/>
        </w:rPr>
        <w:t xml:space="preserve">Согласно закону Свердловской области </w:t>
      </w:r>
      <w:r w:rsidRPr="00C04152">
        <w:rPr>
          <w:rFonts w:ascii="Times New Roman" w:hAnsi="Times New Roman" w:cs="Times New Roman"/>
          <w:b/>
          <w:color w:val="0070C0"/>
          <w:sz w:val="16"/>
          <w:szCs w:val="16"/>
        </w:rPr>
        <w:t>№ 73-ОЗ</w:t>
      </w:r>
      <w:r w:rsidRPr="00D86FDF">
        <w:rPr>
          <w:rFonts w:ascii="Times New Roman" w:hAnsi="Times New Roman" w:cs="Times New Roman"/>
          <w:color w:val="0070C0"/>
          <w:sz w:val="16"/>
          <w:szCs w:val="16"/>
        </w:rPr>
        <w:t xml:space="preserve"> </w:t>
      </w:r>
      <w:r w:rsidRPr="007C3375">
        <w:rPr>
          <w:rFonts w:ascii="Times New Roman" w:hAnsi="Times New Roman" w:cs="Times New Roman"/>
          <w:sz w:val="16"/>
          <w:szCs w:val="16"/>
        </w:rPr>
        <w:t>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замещающих) или лиц, осуществляющих мероприятия с участием</w:t>
      </w:r>
      <w:proofErr w:type="gramEnd"/>
      <w:r w:rsidRPr="007C3375">
        <w:rPr>
          <w:rFonts w:ascii="Times New Roman" w:hAnsi="Times New Roman" w:cs="Times New Roman"/>
          <w:sz w:val="16"/>
          <w:szCs w:val="16"/>
        </w:rPr>
        <w:t xml:space="preserve"> детей», </w:t>
      </w:r>
      <w:proofErr w:type="gramStart"/>
      <w:r w:rsidRPr="007C3375">
        <w:rPr>
          <w:rFonts w:ascii="Times New Roman" w:hAnsi="Times New Roman" w:cs="Times New Roman"/>
          <w:sz w:val="16"/>
          <w:szCs w:val="16"/>
        </w:rPr>
        <w:t>принятому</w:t>
      </w:r>
      <w:proofErr w:type="gramEnd"/>
      <w:r w:rsidRPr="007C3375">
        <w:rPr>
          <w:rFonts w:ascii="Times New Roman" w:hAnsi="Times New Roman" w:cs="Times New Roman"/>
          <w:sz w:val="16"/>
          <w:szCs w:val="16"/>
        </w:rPr>
        <w:t xml:space="preserve"> 16.07.2009 года, определено ночное время: </w:t>
      </w:r>
      <w:r w:rsidRPr="00D86FDF">
        <w:rPr>
          <w:rFonts w:ascii="Times New Roman" w:hAnsi="Times New Roman" w:cs="Times New Roman"/>
          <w:b/>
          <w:color w:val="C00000"/>
          <w:sz w:val="16"/>
          <w:szCs w:val="16"/>
        </w:rPr>
        <w:t xml:space="preserve">с 23 до 6 часов с 1 мая по 30 сентября включительно с 22 до 6 часов с 1 октября по 30 сентября включительно. </w:t>
      </w:r>
    </w:p>
    <w:p w:rsidR="00C04152" w:rsidRPr="00D86FDF" w:rsidRDefault="00C04152" w:rsidP="007C3375">
      <w:pPr>
        <w:pStyle w:val="a3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7C3375" w:rsidRPr="00C04152" w:rsidRDefault="007C3375" w:rsidP="007C3375">
      <w:pPr>
        <w:pStyle w:val="a3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</w:t>
      </w:r>
      <w:proofErr w:type="gramStart"/>
      <w:r w:rsidRPr="007C3375">
        <w:rPr>
          <w:rFonts w:ascii="Times New Roman" w:hAnsi="Times New Roman" w:cs="Times New Roman"/>
          <w:sz w:val="16"/>
          <w:szCs w:val="16"/>
          <w:lang w:eastAsia="ru-RU"/>
        </w:rPr>
        <w:t>В случае обнаружения несовершеннолетнего</w:t>
      </w:r>
      <w:r w:rsidR="00D86FDF">
        <w:rPr>
          <w:rFonts w:ascii="Times New Roman" w:hAnsi="Times New Roman" w:cs="Times New Roman"/>
          <w:sz w:val="16"/>
          <w:szCs w:val="16"/>
          <w:lang w:eastAsia="ru-RU"/>
        </w:rPr>
        <w:t xml:space="preserve"> (если не достиг возраста 16 лет, если по достижении возраста находится в местах, где могут причинить вред его физическому и психическому здоровью)</w:t>
      </w:r>
      <w:r w:rsidRPr="007C3375">
        <w:rPr>
          <w:rFonts w:ascii="Times New Roman" w:hAnsi="Times New Roman" w:cs="Times New Roman"/>
          <w:sz w:val="16"/>
          <w:szCs w:val="16"/>
          <w:lang w:eastAsia="ru-RU"/>
        </w:rPr>
        <w:t xml:space="preserve"> в ночное время</w:t>
      </w:r>
      <w:r w:rsidR="00D86FDF">
        <w:rPr>
          <w:rFonts w:ascii="Times New Roman" w:hAnsi="Times New Roman" w:cs="Times New Roman"/>
          <w:sz w:val="16"/>
          <w:szCs w:val="16"/>
          <w:lang w:eastAsia="ru-RU"/>
        </w:rPr>
        <w:t>,</w:t>
      </w:r>
      <w:r w:rsidRPr="007C3375">
        <w:rPr>
          <w:rFonts w:ascii="Times New Roman" w:hAnsi="Times New Roman" w:cs="Times New Roman"/>
          <w:sz w:val="16"/>
          <w:szCs w:val="16"/>
          <w:lang w:eastAsia="ru-RU"/>
        </w:rPr>
        <w:t xml:space="preserve"> его </w:t>
      </w:r>
      <w:r w:rsidRPr="00D86FDF">
        <w:rPr>
          <w:rFonts w:ascii="Times New Roman" w:hAnsi="Times New Roman" w:cs="Times New Roman"/>
          <w:b/>
          <w:bCs/>
          <w:color w:val="0070C0"/>
          <w:sz w:val="16"/>
          <w:szCs w:val="16"/>
          <w:lang w:eastAsia="ru-RU"/>
        </w:rPr>
        <w:t>родители</w:t>
      </w:r>
      <w:r w:rsidRPr="007C3375">
        <w:rPr>
          <w:rFonts w:ascii="Times New Roman" w:hAnsi="Times New Roman" w:cs="Times New Roman"/>
          <w:sz w:val="16"/>
          <w:szCs w:val="16"/>
          <w:lang w:eastAsia="ru-RU"/>
        </w:rPr>
        <w:t xml:space="preserve"> будут нести </w:t>
      </w:r>
      <w:r w:rsidRPr="00C04152">
        <w:rPr>
          <w:rFonts w:ascii="Times New Roman" w:hAnsi="Times New Roman" w:cs="Times New Roman"/>
          <w:bCs/>
          <w:sz w:val="16"/>
          <w:szCs w:val="16"/>
          <w:lang w:eastAsia="ru-RU"/>
        </w:rPr>
        <w:t>административную ответственность</w:t>
      </w:r>
      <w:r w:rsidRPr="007C3375">
        <w:rPr>
          <w:rFonts w:ascii="Times New Roman" w:hAnsi="Times New Roman" w:cs="Times New Roman"/>
          <w:sz w:val="16"/>
          <w:szCs w:val="16"/>
          <w:lang w:eastAsia="ru-RU"/>
        </w:rPr>
        <w:t xml:space="preserve"> по </w:t>
      </w:r>
      <w:r w:rsidRPr="00C04152">
        <w:rPr>
          <w:rFonts w:ascii="Times New Roman" w:hAnsi="Times New Roman" w:cs="Times New Roman"/>
          <w:b/>
          <w:color w:val="0070C0"/>
          <w:sz w:val="16"/>
          <w:szCs w:val="16"/>
          <w:lang w:eastAsia="ru-RU"/>
        </w:rPr>
        <w:t>ст. 39-2</w:t>
      </w:r>
      <w:r w:rsidRPr="007C3375">
        <w:rPr>
          <w:rFonts w:ascii="Times New Roman" w:hAnsi="Times New Roman" w:cs="Times New Roman"/>
          <w:sz w:val="16"/>
          <w:szCs w:val="16"/>
          <w:lang w:eastAsia="ru-RU"/>
        </w:rPr>
        <w:t xml:space="preserve"> Закона Свердловской области «Об административных правонарушениях в Свердловской области» </w:t>
      </w:r>
      <w:r w:rsidR="00D86FDF" w:rsidRPr="00C04152">
        <w:rPr>
          <w:rFonts w:ascii="Times New Roman" w:hAnsi="Times New Roman" w:cs="Times New Roman"/>
          <w:b/>
          <w:color w:val="0070C0"/>
          <w:sz w:val="16"/>
          <w:szCs w:val="16"/>
          <w:lang w:eastAsia="ru-RU"/>
        </w:rPr>
        <w:t>№</w:t>
      </w:r>
      <w:r w:rsidR="00C04152" w:rsidRPr="00C04152">
        <w:rPr>
          <w:rFonts w:ascii="Times New Roman" w:hAnsi="Times New Roman" w:cs="Times New Roman"/>
          <w:b/>
          <w:color w:val="0070C0"/>
          <w:sz w:val="16"/>
          <w:szCs w:val="16"/>
          <w:lang w:eastAsia="ru-RU"/>
        </w:rPr>
        <w:t xml:space="preserve"> </w:t>
      </w:r>
      <w:r w:rsidR="00D86FDF" w:rsidRPr="00C04152">
        <w:rPr>
          <w:rFonts w:ascii="Times New Roman" w:hAnsi="Times New Roman" w:cs="Times New Roman"/>
          <w:b/>
          <w:color w:val="0070C0"/>
          <w:sz w:val="16"/>
          <w:szCs w:val="16"/>
          <w:lang w:eastAsia="ru-RU"/>
        </w:rPr>
        <w:t>52-ОЗ от 14.06.05г</w:t>
      </w:r>
      <w:r w:rsidR="00D86FDF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Pr="007C3375">
        <w:rPr>
          <w:rFonts w:ascii="Times New Roman" w:hAnsi="Times New Roman" w:cs="Times New Roman"/>
          <w:sz w:val="16"/>
          <w:szCs w:val="16"/>
          <w:lang w:eastAsia="ru-RU"/>
        </w:rPr>
        <w:t>за несоблюдение требований к обеспечению мер по содействию развитию</w:t>
      </w:r>
      <w:proofErr w:type="gramEnd"/>
      <w:r w:rsidRPr="007C3375">
        <w:rPr>
          <w:rFonts w:ascii="Times New Roman" w:hAnsi="Times New Roman" w:cs="Times New Roman"/>
          <w:sz w:val="16"/>
          <w:szCs w:val="16"/>
          <w:lang w:eastAsia="ru-RU"/>
        </w:rPr>
        <w:t xml:space="preserve"> детей и предупреждению причинения им вреда.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7C3375">
        <w:rPr>
          <w:rFonts w:ascii="Times New Roman" w:hAnsi="Times New Roman" w:cs="Times New Roman"/>
          <w:sz w:val="16"/>
          <w:szCs w:val="16"/>
          <w:lang w:eastAsia="ru-RU"/>
        </w:rPr>
        <w:t xml:space="preserve">Данная статья предусматривает назначение </w:t>
      </w:r>
      <w:r w:rsidRPr="00D86FDF">
        <w:rPr>
          <w:rFonts w:ascii="Times New Roman" w:hAnsi="Times New Roman" w:cs="Times New Roman"/>
          <w:bCs/>
          <w:sz w:val="16"/>
          <w:szCs w:val="16"/>
          <w:lang w:eastAsia="ru-RU"/>
        </w:rPr>
        <w:t>административного наказания</w:t>
      </w:r>
      <w:r w:rsidRPr="007C3375">
        <w:rPr>
          <w:rFonts w:ascii="Times New Roman" w:hAnsi="Times New Roman" w:cs="Times New Roman"/>
          <w:sz w:val="16"/>
          <w:szCs w:val="16"/>
          <w:lang w:eastAsia="ru-RU"/>
        </w:rPr>
        <w:t xml:space="preserve"> в виде</w:t>
      </w:r>
      <w:r w:rsidRPr="007C337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D86FDF">
        <w:rPr>
          <w:rFonts w:ascii="Times New Roman" w:hAnsi="Times New Roman" w:cs="Times New Roman"/>
          <w:bCs/>
          <w:sz w:val="16"/>
          <w:szCs w:val="16"/>
          <w:lang w:eastAsia="ru-RU"/>
        </w:rPr>
        <w:t>административного штрафа в размере от</w:t>
      </w:r>
      <w:r w:rsidRPr="007C337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D86FDF">
        <w:rPr>
          <w:rFonts w:ascii="Times New Roman" w:hAnsi="Times New Roman" w:cs="Times New Roman"/>
          <w:b/>
          <w:bCs/>
          <w:color w:val="C00000"/>
          <w:sz w:val="16"/>
          <w:szCs w:val="16"/>
          <w:lang w:eastAsia="ru-RU"/>
        </w:rPr>
        <w:t>1000</w:t>
      </w:r>
      <w:r w:rsidRPr="007C337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D86FDF">
        <w:rPr>
          <w:rFonts w:ascii="Times New Roman" w:hAnsi="Times New Roman" w:cs="Times New Roman"/>
          <w:bCs/>
          <w:sz w:val="16"/>
          <w:szCs w:val="16"/>
          <w:lang w:eastAsia="ru-RU"/>
        </w:rPr>
        <w:t>до</w:t>
      </w:r>
      <w:r w:rsidRPr="007C337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D86FDF">
        <w:rPr>
          <w:rFonts w:ascii="Times New Roman" w:hAnsi="Times New Roman" w:cs="Times New Roman"/>
          <w:b/>
          <w:bCs/>
          <w:color w:val="C00000"/>
          <w:sz w:val="16"/>
          <w:szCs w:val="16"/>
          <w:lang w:eastAsia="ru-RU"/>
        </w:rPr>
        <w:t>5000</w:t>
      </w:r>
      <w:r w:rsidRPr="007C3375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C04152">
        <w:rPr>
          <w:rFonts w:ascii="Times New Roman" w:hAnsi="Times New Roman" w:cs="Times New Roman"/>
          <w:bCs/>
          <w:sz w:val="16"/>
          <w:szCs w:val="16"/>
          <w:lang w:eastAsia="ru-RU"/>
        </w:rPr>
        <w:t>рублей</w:t>
      </w:r>
      <w:r w:rsidRPr="00C04152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:rsidR="007C3375" w:rsidRDefault="007C3375" w:rsidP="000549F4">
      <w:pPr>
        <w:pStyle w:val="a3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D32D1C" w:rsidRDefault="00D32D1C" w:rsidP="008C3F05">
      <w:pPr>
        <w:pStyle w:val="a3"/>
        <w:jc w:val="center"/>
        <w:rPr>
          <w:rFonts w:ascii="Times New Roman" w:hAnsi="Times New Roman" w:cs="Times New Roman"/>
          <w:b/>
          <w:color w:val="C00000"/>
          <w:sz w:val="18"/>
          <w:szCs w:val="18"/>
        </w:rPr>
      </w:pPr>
    </w:p>
    <w:p w:rsidR="007E62DC" w:rsidRPr="00D32D1C" w:rsidRDefault="007E62DC" w:rsidP="008C3F05">
      <w:pPr>
        <w:pStyle w:val="a3"/>
        <w:jc w:val="center"/>
        <w:rPr>
          <w:rFonts w:ascii="Times New Roman" w:hAnsi="Times New Roman" w:cs="Times New Roman"/>
          <w:b/>
          <w:color w:val="C00000"/>
          <w:sz w:val="18"/>
          <w:szCs w:val="18"/>
        </w:rPr>
      </w:pPr>
      <w:r w:rsidRPr="00D32D1C">
        <w:rPr>
          <w:rFonts w:ascii="Times New Roman" w:hAnsi="Times New Roman" w:cs="Times New Roman"/>
          <w:b/>
          <w:color w:val="C00000"/>
          <w:sz w:val="18"/>
          <w:szCs w:val="18"/>
        </w:rPr>
        <w:lastRenderedPageBreak/>
        <w:t>Оскорбление в с</w:t>
      </w:r>
      <w:r w:rsidR="00C04152" w:rsidRPr="00D32D1C">
        <w:rPr>
          <w:rFonts w:ascii="Times New Roman" w:hAnsi="Times New Roman" w:cs="Times New Roman"/>
          <w:b/>
          <w:color w:val="C00000"/>
          <w:sz w:val="18"/>
          <w:szCs w:val="18"/>
        </w:rPr>
        <w:t>ети интернет и социальных сетях</w:t>
      </w:r>
    </w:p>
    <w:p w:rsidR="008C3F05" w:rsidRPr="00C04152" w:rsidRDefault="008C3F05" w:rsidP="000549F4">
      <w:pPr>
        <w:pStyle w:val="a3"/>
        <w:rPr>
          <w:rFonts w:ascii="Times New Roman" w:hAnsi="Times New Roman" w:cs="Times New Roman"/>
          <w:b/>
          <w:color w:val="C00000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715092" wp14:editId="6C2CD990">
            <wp:simplePos x="0" y="0"/>
            <wp:positionH relativeFrom="column">
              <wp:posOffset>223520</wp:posOffset>
            </wp:positionH>
            <wp:positionV relativeFrom="paragraph">
              <wp:posOffset>57785</wp:posOffset>
            </wp:positionV>
            <wp:extent cx="2337435" cy="1448435"/>
            <wp:effectExtent l="0" t="0" r="5715" b="0"/>
            <wp:wrapSquare wrapText="bothSides"/>
            <wp:docPr id="9" name="Рисунок 9" descr="http://ymsdc.ru/uploads/news/1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ymsdc.ru/uploads/news/1_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30"/>
                    <a:stretch/>
                  </pic:blipFill>
                  <pic:spPr bwMode="auto">
                    <a:xfrm>
                      <a:off x="0" y="0"/>
                      <a:ext cx="233743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2DC" w:rsidRPr="008C3F05" w:rsidRDefault="008C3F05" w:rsidP="008C3F05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8C3F05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7E62DC" w:rsidRPr="008C3F05">
        <w:rPr>
          <w:rFonts w:ascii="Times New Roman" w:hAnsi="Times New Roman" w:cs="Times New Roman"/>
          <w:b/>
          <w:sz w:val="18"/>
          <w:szCs w:val="18"/>
        </w:rPr>
        <w:t>Оскорбление в контакте, одноклассниках и прочих социальных сетях встречается наиболее часто и для незащищенных слоев населения может нести за собой страшные последствия.</w:t>
      </w:r>
    </w:p>
    <w:p w:rsidR="008C3F05" w:rsidRDefault="008C3F05" w:rsidP="008C3F05">
      <w:pPr>
        <w:pStyle w:val="a3"/>
        <w:jc w:val="both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8C3F05">
        <w:rPr>
          <w:rFonts w:ascii="Times New Roman" w:hAnsi="Times New Roman" w:cs="Times New Roman"/>
          <w:sz w:val="18"/>
          <w:szCs w:val="18"/>
          <w:lang w:eastAsia="ru-RU"/>
        </w:rPr>
        <w:t xml:space="preserve">   </w:t>
      </w:r>
      <w:r w:rsidRPr="008C3F05"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Уголовная ответственность за оскорбление личности наступает в соответствии со </w:t>
      </w:r>
      <w:r w:rsidRPr="008C3F05">
        <w:rPr>
          <w:rFonts w:ascii="Times New Roman" w:hAnsi="Times New Roman" w:cs="Times New Roman"/>
          <w:b/>
          <w:color w:val="0070C0"/>
          <w:sz w:val="18"/>
          <w:szCs w:val="18"/>
          <w:lang w:eastAsia="ru-RU"/>
        </w:rPr>
        <w:t>ст. 130 УК РФ</w:t>
      </w:r>
      <w:r w:rsidRPr="008C3F05"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. По </w:t>
      </w:r>
      <w:r w:rsidRPr="008C3F05">
        <w:rPr>
          <w:rFonts w:ascii="Times New Roman" w:hAnsi="Times New Roman" w:cs="Times New Roman"/>
          <w:b/>
          <w:color w:val="0070C0"/>
          <w:sz w:val="18"/>
          <w:szCs w:val="18"/>
          <w:lang w:eastAsia="ru-RU"/>
        </w:rPr>
        <w:t>ч.2 ст. 130 УК</w:t>
      </w:r>
      <w:r w:rsidRPr="008C3F05"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 предусматривается ответственность за публичное оскорбление. Штраф за оскорбление личности </w:t>
      </w:r>
      <w:proofErr w:type="gramStart"/>
      <w:r w:rsidRPr="008C3F05">
        <w:rPr>
          <w:rFonts w:ascii="Times New Roman" w:hAnsi="Times New Roman" w:cs="Times New Roman"/>
          <w:b/>
          <w:sz w:val="18"/>
          <w:szCs w:val="18"/>
          <w:lang w:eastAsia="ru-RU"/>
        </w:rPr>
        <w:t>по</w:t>
      </w:r>
      <w:proofErr w:type="gramEnd"/>
      <w:r w:rsidRPr="008C3F05">
        <w:rPr>
          <w:rFonts w:ascii="Times New Roman" w:hAnsi="Times New Roman" w:cs="Times New Roman"/>
          <w:b/>
          <w:sz w:val="18"/>
          <w:szCs w:val="18"/>
          <w:lang w:eastAsia="ru-RU"/>
        </w:rPr>
        <w:t xml:space="preserve"> составляет до </w:t>
      </w:r>
      <w:r w:rsidRPr="008C3F05">
        <w:rPr>
          <w:rFonts w:ascii="Times New Roman" w:hAnsi="Times New Roman" w:cs="Times New Roman"/>
          <w:b/>
          <w:color w:val="C00000"/>
          <w:sz w:val="18"/>
          <w:szCs w:val="18"/>
          <w:lang w:eastAsia="ru-RU"/>
        </w:rPr>
        <w:t xml:space="preserve">40 000 </w:t>
      </w:r>
      <w:r w:rsidRPr="008C3F05">
        <w:rPr>
          <w:rFonts w:ascii="Times New Roman" w:hAnsi="Times New Roman" w:cs="Times New Roman"/>
          <w:b/>
          <w:sz w:val="18"/>
          <w:szCs w:val="18"/>
          <w:lang w:eastAsia="ru-RU"/>
        </w:rPr>
        <w:t>рублей. Также предусмотрены и другие виды наказания за оскорбление личности (ограничение свободы, исправительные работы).</w:t>
      </w:r>
    </w:p>
    <w:p w:rsidR="000520B0" w:rsidRPr="008C3F05" w:rsidRDefault="000520B0" w:rsidP="008C3F05">
      <w:pPr>
        <w:pStyle w:val="a3"/>
        <w:jc w:val="both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7E62DC" w:rsidRDefault="007E62DC" w:rsidP="000549F4">
      <w:pPr>
        <w:pStyle w:val="a3"/>
        <w:rPr>
          <w:rFonts w:ascii="Times New Roman" w:hAnsi="Times New Roman" w:cs="Times New Roman"/>
          <w:b/>
          <w:color w:val="C00000"/>
          <w:sz w:val="16"/>
          <w:szCs w:val="16"/>
          <w:u w:val="single"/>
        </w:rPr>
      </w:pPr>
      <w:r w:rsidRPr="000520B0">
        <w:rPr>
          <w:rFonts w:ascii="Times New Roman" w:hAnsi="Times New Roman" w:cs="Times New Roman"/>
          <w:b/>
          <w:color w:val="C00000"/>
          <w:sz w:val="16"/>
          <w:szCs w:val="16"/>
          <w:u w:val="single"/>
        </w:rPr>
        <w:t>Статья 282 УК РФ</w:t>
      </w:r>
    </w:p>
    <w:p w:rsidR="000520B0" w:rsidRPr="000520B0" w:rsidRDefault="000520B0" w:rsidP="000549F4">
      <w:pPr>
        <w:pStyle w:val="a3"/>
        <w:rPr>
          <w:rFonts w:ascii="Times New Roman" w:hAnsi="Times New Roman" w:cs="Times New Roman"/>
          <w:b/>
          <w:color w:val="C00000"/>
          <w:sz w:val="16"/>
          <w:szCs w:val="16"/>
          <w:u w:val="single"/>
        </w:rPr>
      </w:pPr>
    </w:p>
    <w:p w:rsidR="007E62DC" w:rsidRPr="000520B0" w:rsidRDefault="000520B0" w:rsidP="000520B0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520B0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7E62DC" w:rsidRPr="000520B0">
        <w:rPr>
          <w:rFonts w:ascii="Times New Roman" w:hAnsi="Times New Roman" w:cs="Times New Roman"/>
          <w:b/>
          <w:sz w:val="18"/>
          <w:szCs w:val="18"/>
        </w:rPr>
        <w:t>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 либо информационно-телекоммуникационных сетей, в том числе сети «Интернет»,-</w:t>
      </w:r>
    </w:p>
    <w:p w:rsidR="007E62DC" w:rsidRPr="000520B0" w:rsidRDefault="00F90EF9" w:rsidP="000520B0">
      <w:pPr>
        <w:pStyle w:val="a3"/>
        <w:jc w:val="both"/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</w:pPr>
      <w:proofErr w:type="gramStart"/>
      <w:r w:rsidRPr="000520B0">
        <w:rPr>
          <w:rFonts w:ascii="Times New Roman" w:hAnsi="Times New Roman" w:cs="Times New Roman"/>
          <w:b/>
          <w:sz w:val="18"/>
          <w:szCs w:val="18"/>
        </w:rPr>
        <w:t>н</w:t>
      </w:r>
      <w:r w:rsidR="007E62DC" w:rsidRPr="000520B0">
        <w:rPr>
          <w:rFonts w:ascii="Times New Roman" w:hAnsi="Times New Roman" w:cs="Times New Roman"/>
          <w:b/>
          <w:sz w:val="18"/>
          <w:szCs w:val="18"/>
        </w:rPr>
        <w:t xml:space="preserve">аказываются штрафом в размере от </w:t>
      </w:r>
      <w:r w:rsidR="007E62DC" w:rsidRPr="000520B0">
        <w:rPr>
          <w:rFonts w:ascii="Times New Roman" w:hAnsi="Times New Roman" w:cs="Times New Roman"/>
          <w:b/>
          <w:color w:val="C00000"/>
          <w:sz w:val="18"/>
          <w:szCs w:val="18"/>
        </w:rPr>
        <w:t>300000</w:t>
      </w:r>
      <w:r w:rsidR="007E62DC" w:rsidRPr="000520B0"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  <w:t xml:space="preserve"> </w:t>
      </w:r>
      <w:r w:rsidR="007E62DC" w:rsidRPr="000520B0">
        <w:rPr>
          <w:rFonts w:ascii="Times New Roman" w:hAnsi="Times New Roman" w:cs="Times New Roman"/>
          <w:b/>
          <w:sz w:val="18"/>
          <w:szCs w:val="18"/>
        </w:rPr>
        <w:t>до</w:t>
      </w:r>
      <w:r w:rsidR="007E62DC" w:rsidRPr="000520B0"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  <w:t xml:space="preserve"> </w:t>
      </w:r>
      <w:r w:rsidR="007E62DC" w:rsidRPr="000520B0">
        <w:rPr>
          <w:rFonts w:ascii="Times New Roman" w:hAnsi="Times New Roman" w:cs="Times New Roman"/>
          <w:b/>
          <w:color w:val="C00000"/>
          <w:sz w:val="18"/>
          <w:szCs w:val="18"/>
        </w:rPr>
        <w:t>500000</w:t>
      </w:r>
      <w:r w:rsidR="007E62DC" w:rsidRPr="000520B0"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  <w:t xml:space="preserve"> </w:t>
      </w:r>
      <w:r w:rsidR="007E62DC" w:rsidRPr="000520B0">
        <w:rPr>
          <w:rFonts w:ascii="Times New Roman" w:hAnsi="Times New Roman" w:cs="Times New Roman"/>
          <w:b/>
          <w:sz w:val="18"/>
          <w:szCs w:val="18"/>
        </w:rPr>
        <w:t xml:space="preserve">рублей или в размере заработной платы или иного дохода осужденного за период от </w:t>
      </w:r>
      <w:r w:rsidR="007E62DC" w:rsidRPr="000520B0">
        <w:rPr>
          <w:rFonts w:ascii="Times New Roman" w:hAnsi="Times New Roman" w:cs="Times New Roman"/>
          <w:b/>
          <w:color w:val="C00000"/>
          <w:sz w:val="18"/>
          <w:szCs w:val="18"/>
        </w:rPr>
        <w:t>2 до 3 лет</w:t>
      </w:r>
      <w:r w:rsidR="007E62DC" w:rsidRPr="000520B0">
        <w:rPr>
          <w:rFonts w:ascii="Times New Roman" w:hAnsi="Times New Roman" w:cs="Times New Roman"/>
          <w:b/>
          <w:sz w:val="18"/>
          <w:szCs w:val="18"/>
        </w:rPr>
        <w:t xml:space="preserve">, либо принудительными работами на срок от </w:t>
      </w:r>
      <w:r w:rsidR="007E62DC" w:rsidRPr="000520B0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1 года до 4 лет </w:t>
      </w:r>
      <w:r w:rsidR="007E62DC" w:rsidRPr="000520B0">
        <w:rPr>
          <w:rFonts w:ascii="Times New Roman" w:hAnsi="Times New Roman" w:cs="Times New Roman"/>
          <w:b/>
          <w:sz w:val="18"/>
          <w:szCs w:val="18"/>
        </w:rPr>
        <w:t xml:space="preserve">с лишением права </w:t>
      </w:r>
      <w:r w:rsidRPr="000520B0">
        <w:rPr>
          <w:rFonts w:ascii="Times New Roman" w:hAnsi="Times New Roman" w:cs="Times New Roman"/>
          <w:b/>
          <w:sz w:val="18"/>
          <w:szCs w:val="18"/>
        </w:rPr>
        <w:t xml:space="preserve">занимать определенные должности или заниматься определенной деятельностью на срок </w:t>
      </w:r>
      <w:r w:rsidRPr="000520B0">
        <w:rPr>
          <w:rFonts w:ascii="Times New Roman" w:hAnsi="Times New Roman" w:cs="Times New Roman"/>
          <w:b/>
          <w:color w:val="C00000"/>
          <w:sz w:val="18"/>
          <w:szCs w:val="18"/>
        </w:rPr>
        <w:t>до 3 лет</w:t>
      </w:r>
      <w:r w:rsidRPr="000520B0">
        <w:rPr>
          <w:rFonts w:ascii="Times New Roman" w:hAnsi="Times New Roman" w:cs="Times New Roman"/>
          <w:b/>
          <w:sz w:val="18"/>
          <w:szCs w:val="18"/>
        </w:rPr>
        <w:t xml:space="preserve">, либо лишением свободы на срок от </w:t>
      </w:r>
      <w:r w:rsidRPr="000520B0">
        <w:rPr>
          <w:rFonts w:ascii="Times New Roman" w:hAnsi="Times New Roman" w:cs="Times New Roman"/>
          <w:b/>
          <w:color w:val="C00000"/>
          <w:sz w:val="18"/>
          <w:szCs w:val="18"/>
        </w:rPr>
        <w:t>2 до 5</w:t>
      </w:r>
      <w:proofErr w:type="gramEnd"/>
      <w:r w:rsidRPr="000520B0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 лет</w:t>
      </w:r>
      <w:r w:rsidRPr="000520B0"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  <w:t>.</w:t>
      </w:r>
    </w:p>
    <w:p w:rsidR="00F90EF9" w:rsidRDefault="00F90EF9" w:rsidP="000549F4">
      <w:pPr>
        <w:pStyle w:val="a3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F90EF9" w:rsidRPr="000520B0" w:rsidRDefault="00F90EF9" w:rsidP="000549F4">
      <w:pPr>
        <w:pStyle w:val="a3"/>
        <w:rPr>
          <w:rFonts w:ascii="Times New Roman" w:hAnsi="Times New Roman" w:cs="Times New Roman"/>
          <w:b/>
          <w:color w:val="C00000"/>
          <w:sz w:val="18"/>
          <w:szCs w:val="18"/>
        </w:rPr>
      </w:pPr>
      <w:r w:rsidRPr="000520B0">
        <w:rPr>
          <w:rFonts w:ascii="Times New Roman" w:hAnsi="Times New Roman" w:cs="Times New Roman"/>
          <w:b/>
          <w:color w:val="C00000"/>
          <w:sz w:val="18"/>
          <w:szCs w:val="18"/>
        </w:rPr>
        <w:t>Как обезопасить себя в сети Интернет</w:t>
      </w:r>
    </w:p>
    <w:p w:rsidR="00F90EF9" w:rsidRDefault="00F90EF9" w:rsidP="000549F4">
      <w:pPr>
        <w:pStyle w:val="a3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F90EF9" w:rsidRPr="0063235C" w:rsidRDefault="00F90EF9" w:rsidP="000520B0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3235C">
        <w:rPr>
          <w:rFonts w:ascii="Times New Roman" w:hAnsi="Times New Roman" w:cs="Times New Roman"/>
          <w:b/>
          <w:sz w:val="18"/>
          <w:szCs w:val="18"/>
        </w:rPr>
        <w:t>1.</w:t>
      </w:r>
      <w:r w:rsidR="000520B0" w:rsidRPr="0063235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3235C">
        <w:rPr>
          <w:rFonts w:ascii="Times New Roman" w:hAnsi="Times New Roman" w:cs="Times New Roman"/>
          <w:b/>
          <w:color w:val="C00000"/>
          <w:sz w:val="18"/>
          <w:szCs w:val="18"/>
        </w:rPr>
        <w:t>Соблюдайте те же правила</w:t>
      </w:r>
      <w:r w:rsidRPr="0063235C">
        <w:rPr>
          <w:rFonts w:ascii="Times New Roman" w:hAnsi="Times New Roman" w:cs="Times New Roman"/>
          <w:b/>
          <w:sz w:val="18"/>
          <w:szCs w:val="18"/>
        </w:rPr>
        <w:t>, что и в реальной жизни: незнакомец, который первым заводит диалог в социальной сети, ничем не отличается от незнакомца, пытающегося завязать разговор на улице, а грубое высказывание в чате</w:t>
      </w:r>
      <w:r w:rsidR="00D32D1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3235C">
        <w:rPr>
          <w:rFonts w:ascii="Times New Roman" w:hAnsi="Times New Roman" w:cs="Times New Roman"/>
          <w:b/>
          <w:sz w:val="18"/>
          <w:szCs w:val="18"/>
        </w:rPr>
        <w:t>- от грубости, сказанной в лицо.</w:t>
      </w:r>
    </w:p>
    <w:p w:rsidR="00F90EF9" w:rsidRPr="0063235C" w:rsidRDefault="00F90EF9" w:rsidP="000520B0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3235C">
        <w:rPr>
          <w:rFonts w:ascii="Times New Roman" w:hAnsi="Times New Roman" w:cs="Times New Roman"/>
          <w:b/>
          <w:sz w:val="18"/>
          <w:szCs w:val="18"/>
        </w:rPr>
        <w:lastRenderedPageBreak/>
        <w:t>2.</w:t>
      </w:r>
      <w:r w:rsidR="000520B0" w:rsidRPr="0063235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3235C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Нельзя распространять </w:t>
      </w:r>
      <w:r w:rsidRPr="0063235C">
        <w:rPr>
          <w:rFonts w:ascii="Times New Roman" w:hAnsi="Times New Roman" w:cs="Times New Roman"/>
          <w:b/>
          <w:sz w:val="18"/>
          <w:szCs w:val="18"/>
        </w:rPr>
        <w:t>в интернете информацию личного характера: имя, адрес, телефон, место учебы и т.п.</w:t>
      </w:r>
    </w:p>
    <w:p w:rsidR="00F90EF9" w:rsidRPr="0063235C" w:rsidRDefault="00F90EF9" w:rsidP="000520B0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3235C">
        <w:rPr>
          <w:rFonts w:ascii="Times New Roman" w:hAnsi="Times New Roman" w:cs="Times New Roman"/>
          <w:b/>
          <w:sz w:val="18"/>
          <w:szCs w:val="18"/>
        </w:rPr>
        <w:t>3.</w:t>
      </w:r>
      <w:r w:rsidR="000520B0" w:rsidRPr="0063235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3235C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Никогда не открывайте вложения </w:t>
      </w:r>
      <w:r w:rsidRPr="0063235C">
        <w:rPr>
          <w:rFonts w:ascii="Times New Roman" w:hAnsi="Times New Roman" w:cs="Times New Roman"/>
          <w:b/>
          <w:sz w:val="18"/>
          <w:szCs w:val="18"/>
        </w:rPr>
        <w:t>и не проходите по ссылкам, присланным с подозрительных и неизвестных адресов.</w:t>
      </w:r>
    </w:p>
    <w:p w:rsidR="00F90EF9" w:rsidRPr="0063235C" w:rsidRDefault="00D32D1C" w:rsidP="000520B0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8C9CF18" wp14:editId="711AB391">
            <wp:simplePos x="0" y="0"/>
            <wp:positionH relativeFrom="column">
              <wp:posOffset>3695065</wp:posOffset>
            </wp:positionH>
            <wp:positionV relativeFrom="paragraph">
              <wp:posOffset>118745</wp:posOffset>
            </wp:positionV>
            <wp:extent cx="2832735" cy="1892300"/>
            <wp:effectExtent l="0" t="0" r="5715" b="0"/>
            <wp:wrapSquare wrapText="bothSides"/>
            <wp:docPr id="6" name="Рисунок 6" descr="https://ds04.infourok.ru/uploads/ex/0d99/000823e8-ce37176c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99/000823e8-ce37176c/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33" t="30780" r="17088" b="15897"/>
                    <a:stretch/>
                  </pic:blipFill>
                  <pic:spPr bwMode="auto">
                    <a:xfrm>
                      <a:off x="0" y="0"/>
                      <a:ext cx="283273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EF9" w:rsidRPr="0063235C">
        <w:rPr>
          <w:rFonts w:ascii="Times New Roman" w:hAnsi="Times New Roman" w:cs="Times New Roman"/>
          <w:b/>
          <w:sz w:val="18"/>
          <w:szCs w:val="18"/>
        </w:rPr>
        <w:t>4.</w:t>
      </w:r>
      <w:r w:rsidR="000520B0" w:rsidRPr="0063235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90EF9" w:rsidRPr="0063235C">
        <w:rPr>
          <w:rFonts w:ascii="Times New Roman" w:hAnsi="Times New Roman" w:cs="Times New Roman"/>
          <w:b/>
          <w:color w:val="C00000"/>
          <w:sz w:val="18"/>
          <w:szCs w:val="18"/>
        </w:rPr>
        <w:t>Знайте</w:t>
      </w:r>
      <w:r w:rsidR="00F90EF9" w:rsidRPr="0063235C">
        <w:rPr>
          <w:rFonts w:ascii="Times New Roman" w:hAnsi="Times New Roman" w:cs="Times New Roman"/>
          <w:b/>
          <w:sz w:val="18"/>
          <w:szCs w:val="18"/>
        </w:rPr>
        <w:t>, что любой текст, рисунок или песня, выложенные в интернет, могут быть чьей-то собственностью, и использовать их можно только с разрешения</w:t>
      </w:r>
      <w:r w:rsidR="00885C31" w:rsidRPr="0063235C">
        <w:rPr>
          <w:rFonts w:ascii="Times New Roman" w:hAnsi="Times New Roman" w:cs="Times New Roman"/>
          <w:b/>
          <w:sz w:val="18"/>
          <w:szCs w:val="18"/>
        </w:rPr>
        <w:t xml:space="preserve"> автора.</w:t>
      </w:r>
    </w:p>
    <w:p w:rsidR="00885C31" w:rsidRPr="0063235C" w:rsidRDefault="00885C31" w:rsidP="000520B0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3235C">
        <w:rPr>
          <w:rFonts w:ascii="Times New Roman" w:hAnsi="Times New Roman" w:cs="Times New Roman"/>
          <w:b/>
          <w:sz w:val="18"/>
          <w:szCs w:val="18"/>
        </w:rPr>
        <w:t xml:space="preserve">5. </w:t>
      </w:r>
      <w:r w:rsidRPr="0063235C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Нужно быть избирательным </w:t>
      </w:r>
      <w:r w:rsidRPr="0063235C">
        <w:rPr>
          <w:rFonts w:ascii="Times New Roman" w:hAnsi="Times New Roman" w:cs="Times New Roman"/>
          <w:b/>
          <w:sz w:val="18"/>
          <w:szCs w:val="18"/>
        </w:rPr>
        <w:t xml:space="preserve">в совершении </w:t>
      </w:r>
      <w:proofErr w:type="spellStart"/>
      <w:r w:rsidRPr="0063235C">
        <w:rPr>
          <w:rFonts w:ascii="Times New Roman" w:hAnsi="Times New Roman" w:cs="Times New Roman"/>
          <w:b/>
          <w:sz w:val="18"/>
          <w:szCs w:val="18"/>
        </w:rPr>
        <w:t>репостов</w:t>
      </w:r>
      <w:proofErr w:type="spellEnd"/>
      <w:r w:rsidRPr="0063235C">
        <w:rPr>
          <w:rFonts w:ascii="Times New Roman" w:hAnsi="Times New Roman" w:cs="Times New Roman"/>
          <w:b/>
          <w:sz w:val="18"/>
          <w:szCs w:val="18"/>
        </w:rPr>
        <w:t xml:space="preserve"> и размещении на своей странице материалов из посторонних источников: это могут быть экстремистские или иные материалы, распространение и публичное демонстрирование которых запрещено. Закон не делает разницы между распространением собственных и заимствованных материалов.</w:t>
      </w:r>
    </w:p>
    <w:p w:rsidR="00885C31" w:rsidRDefault="00885C31" w:rsidP="000520B0">
      <w:pPr>
        <w:pStyle w:val="a3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520B0">
        <w:rPr>
          <w:rFonts w:ascii="Times New Roman" w:hAnsi="Times New Roman" w:cs="Times New Roman"/>
          <w:b/>
          <w:color w:val="0070C0"/>
          <w:sz w:val="20"/>
          <w:szCs w:val="20"/>
        </w:rPr>
        <w:t>Негативные последствия, связанные с привлечен</w:t>
      </w:r>
      <w:r w:rsidR="000520B0">
        <w:rPr>
          <w:rFonts w:ascii="Times New Roman" w:hAnsi="Times New Roman" w:cs="Times New Roman"/>
          <w:b/>
          <w:color w:val="0070C0"/>
          <w:sz w:val="20"/>
          <w:szCs w:val="20"/>
        </w:rPr>
        <w:t>ием к уголовной ответственности</w:t>
      </w:r>
    </w:p>
    <w:p w:rsidR="000520B0" w:rsidRDefault="00E64815" w:rsidP="0063235C">
      <w:pPr>
        <w:pStyle w:val="a3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70C0"/>
          <w:sz w:val="20"/>
          <w:szCs w:val="20"/>
          <w:lang w:eastAsia="ru-RU"/>
        </w:rPr>
        <w:drawing>
          <wp:inline distT="0" distB="0" distL="0" distR="0" wp14:anchorId="6C703E72" wp14:editId="2918873D">
            <wp:extent cx="2801154" cy="901521"/>
            <wp:effectExtent l="38100" t="0" r="75565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520B0" w:rsidRPr="000520B0" w:rsidRDefault="000520B0" w:rsidP="000520B0">
      <w:pPr>
        <w:pStyle w:val="a3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885C31" w:rsidRDefault="00885C31" w:rsidP="0063235C">
      <w:pPr>
        <w:pStyle w:val="a3"/>
        <w:jc w:val="center"/>
        <w:rPr>
          <w:rFonts w:ascii="Times New Roman" w:hAnsi="Times New Roman" w:cs="Times New Roman"/>
          <w:b/>
          <w:color w:val="C00000"/>
          <w:sz w:val="18"/>
          <w:szCs w:val="18"/>
        </w:rPr>
      </w:pPr>
      <w:r w:rsidRPr="0063235C">
        <w:rPr>
          <w:rFonts w:ascii="Times New Roman" w:hAnsi="Times New Roman" w:cs="Times New Roman"/>
          <w:b/>
          <w:color w:val="C00000"/>
          <w:sz w:val="18"/>
          <w:szCs w:val="18"/>
        </w:rPr>
        <w:t>Поскольку уголовная ответственность за совершение преступления в РФ установлена с 16 лет, а за некоторые преступления – с 14 лет, то следует</w:t>
      </w:r>
      <w:r w:rsidR="0063235C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 уже задуматься о своем будущем!</w:t>
      </w:r>
    </w:p>
    <w:p w:rsidR="0063235C" w:rsidRDefault="0063235C" w:rsidP="0063235C">
      <w:pPr>
        <w:pStyle w:val="a3"/>
        <w:jc w:val="center"/>
        <w:rPr>
          <w:rFonts w:ascii="Times New Roman" w:hAnsi="Times New Roman" w:cs="Times New Roman"/>
          <w:b/>
          <w:color w:val="C00000"/>
          <w:sz w:val="18"/>
          <w:szCs w:val="18"/>
        </w:rPr>
      </w:pPr>
    </w:p>
    <w:p w:rsidR="0063235C" w:rsidRPr="0063235C" w:rsidRDefault="0063235C" w:rsidP="0063235C">
      <w:pPr>
        <w:pStyle w:val="a3"/>
        <w:jc w:val="center"/>
        <w:rPr>
          <w:rFonts w:ascii="Times New Roman" w:hAnsi="Times New Roman" w:cs="Times New Roman"/>
          <w:b/>
          <w:color w:val="C00000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2D08F153" wp14:editId="4B1EBF8A">
            <wp:extent cx="2877180" cy="2479183"/>
            <wp:effectExtent l="0" t="0" r="0" b="0"/>
            <wp:docPr id="5" name="Рисунок 5" descr="https://fsd.multiurok.ru/html/2017/01/03/s_586bd9563a277/img_s518694_0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1/03/s_586bd9563a277/img_s518694_0_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48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C31" w:rsidRDefault="00885C31" w:rsidP="000549F4">
      <w:pPr>
        <w:pStyle w:val="a3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F90EF9" w:rsidRDefault="00F90EF9" w:rsidP="000549F4">
      <w:pPr>
        <w:pStyle w:val="a3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0549F4" w:rsidRDefault="000549F4" w:rsidP="000273C5">
      <w:pPr>
        <w:pStyle w:val="a3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0273C5" w:rsidRDefault="000273C5" w:rsidP="000273C5">
      <w:pPr>
        <w:pStyle w:val="a3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E01AD7" w:rsidRDefault="00E01AD7" w:rsidP="00E01AD7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  <w: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  <w:t>Муниципальное бюджетное общеобразовательное учреждение «Средняя общеобразовательная школа № 6»</w:t>
      </w:r>
    </w:p>
    <w:p w:rsidR="00E01AD7" w:rsidRDefault="00D32D1C" w:rsidP="00E01AD7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16"/>
          <w:szCs w:val="16"/>
          <w:lang w:eastAsia="ru-RU"/>
        </w:rPr>
        <w:drawing>
          <wp:anchor distT="0" distB="0" distL="114300" distR="114300" simplePos="0" relativeHeight="251661312" behindDoc="1" locked="0" layoutInCell="1" allowOverlap="1" wp14:anchorId="75A6E86C" wp14:editId="1F2F6887">
            <wp:simplePos x="0" y="0"/>
            <wp:positionH relativeFrom="column">
              <wp:posOffset>1125855</wp:posOffset>
            </wp:positionH>
            <wp:positionV relativeFrom="paragraph">
              <wp:posOffset>41275</wp:posOffset>
            </wp:positionV>
            <wp:extent cx="463550" cy="463550"/>
            <wp:effectExtent l="0" t="0" r="0" b="0"/>
            <wp:wrapNone/>
            <wp:docPr id="7" name="Рисунок 7" descr="https://6vs.uralschool.ru/upload/sc6vs_new/images/thumb/4f/8e/4f8e4b710019bc6828f24e91b8fa6b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6vs.uralschool.ru/upload/sc6vs_new/images/thumb/4f/8e/4f8e4b710019bc6828f24e91b8fa6b0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AD7" w:rsidRDefault="00E01AD7" w:rsidP="00E01AD7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D32D1C" w:rsidRDefault="00D32D1C" w:rsidP="00E01AD7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E01AD7" w:rsidRDefault="00E01AD7" w:rsidP="00E01AD7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01AD7" w:rsidRDefault="00E01AD7" w:rsidP="00E01AD7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01AD7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ВАШЕ БУДУЩЕЕ – В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ВАШЕМ НАСТОЯЩЕМ</w:t>
      </w:r>
    </w:p>
    <w:p w:rsidR="00E01AD7" w:rsidRDefault="00E01AD7" w:rsidP="00E01AD7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(чем большее ты знаешь о своих правах и обязанностях, тем меньше будет вероятность твоего попадания в сложную жизненную ситуацию)!</w:t>
      </w:r>
    </w:p>
    <w:p w:rsidR="00E01AD7" w:rsidRDefault="00E01AD7" w:rsidP="00E01AD7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D32D1C" w:rsidRDefault="00D32D1C" w:rsidP="00E01AD7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01AD7" w:rsidRDefault="00E01AD7" w:rsidP="00E01AD7">
      <w:pPr>
        <w:pStyle w:val="a3"/>
        <w:jc w:val="right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E01AD7">
        <w:rPr>
          <w:rFonts w:ascii="Times New Roman" w:hAnsi="Times New Roman" w:cs="Times New Roman"/>
          <w:b/>
          <w:color w:val="0070C0"/>
          <w:sz w:val="20"/>
          <w:szCs w:val="20"/>
        </w:rPr>
        <w:t>«</w:t>
      </w:r>
      <w:r w:rsidR="00214C32">
        <w:rPr>
          <w:rFonts w:ascii="Times New Roman" w:hAnsi="Times New Roman" w:cs="Times New Roman"/>
          <w:b/>
          <w:color w:val="0070C0"/>
          <w:sz w:val="20"/>
          <w:szCs w:val="20"/>
        </w:rPr>
        <w:t>Там, где закон в сил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>е, и народ силен!»</w:t>
      </w:r>
    </w:p>
    <w:p w:rsidR="00E01AD7" w:rsidRDefault="00E01AD7" w:rsidP="00E01AD7">
      <w:pPr>
        <w:pStyle w:val="a3"/>
        <w:jc w:val="right"/>
        <w:rPr>
          <w:rFonts w:ascii="Times New Roman" w:hAnsi="Times New Roman" w:cs="Times New Roman"/>
          <w:b/>
          <w:color w:val="0070C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70C0"/>
          <w:sz w:val="20"/>
          <w:szCs w:val="20"/>
        </w:rPr>
        <w:t>Публий</w:t>
      </w:r>
      <w:proofErr w:type="spellEnd"/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Сир</w:t>
      </w:r>
    </w:p>
    <w:p w:rsidR="00D32D1C" w:rsidRDefault="00D32D1C" w:rsidP="00E01AD7">
      <w:pPr>
        <w:pStyle w:val="a3"/>
        <w:jc w:val="right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D32D1C" w:rsidRDefault="00D32D1C" w:rsidP="00E01AD7">
      <w:pPr>
        <w:pStyle w:val="a3"/>
        <w:jc w:val="right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D32D1C" w:rsidRDefault="00D32D1C" w:rsidP="00E01AD7">
      <w:pPr>
        <w:pStyle w:val="a3"/>
        <w:jc w:val="right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«Закон – самое большое добро, какое </w:t>
      </w:r>
    </w:p>
    <w:p w:rsidR="00D32D1C" w:rsidRDefault="00D32D1C" w:rsidP="00E01AD7">
      <w:pPr>
        <w:pStyle w:val="a3"/>
        <w:jc w:val="right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t>люди могут дать и получить»</w:t>
      </w:r>
    </w:p>
    <w:p w:rsidR="00D32D1C" w:rsidRPr="00D32D1C" w:rsidRDefault="00D32D1C" w:rsidP="00E01AD7">
      <w:pPr>
        <w:pStyle w:val="a3"/>
        <w:jc w:val="right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Екатерина </w:t>
      </w:r>
      <w:r>
        <w:rPr>
          <w:rFonts w:ascii="Times New Roman" w:hAnsi="Times New Roman" w:cs="Times New Roman"/>
          <w:b/>
          <w:color w:val="0070C0"/>
          <w:sz w:val="20"/>
          <w:szCs w:val="20"/>
          <w:lang w:val="en-US"/>
        </w:rPr>
        <w:t>II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Великая</w:t>
      </w:r>
    </w:p>
    <w:p w:rsidR="00E01AD7" w:rsidRPr="00E01AD7" w:rsidRDefault="00E01AD7" w:rsidP="00E01AD7">
      <w:pPr>
        <w:pStyle w:val="a3"/>
        <w:jc w:val="right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0273C5" w:rsidRDefault="000273C5" w:rsidP="000273C5">
      <w:pPr>
        <w:pStyle w:val="a3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D32D1C" w:rsidRDefault="00D32D1C" w:rsidP="00D32D1C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D32D1C" w:rsidRDefault="00D32D1C" w:rsidP="00D32D1C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D32D1C" w:rsidRDefault="00D32D1C" w:rsidP="00D32D1C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D32D1C" w:rsidRDefault="00D32D1C" w:rsidP="00D32D1C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D32D1C" w:rsidRDefault="00D32D1C" w:rsidP="00D32D1C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  <w:t>г</w:t>
      </w:r>
      <w:proofErr w:type="gramStart"/>
      <w: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  <w:t>.В</w:t>
      </w:r>
      <w:proofErr w:type="gramEnd"/>
      <w: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  <w:t>ерхняя</w:t>
      </w:r>
      <w:proofErr w:type="spellEnd"/>
      <w: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  <w:t xml:space="preserve"> Салда</w:t>
      </w:r>
    </w:p>
    <w:p w:rsidR="00D32D1C" w:rsidRDefault="00D32D1C" w:rsidP="00D32D1C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  <w: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  <w:t>2020г.</w:t>
      </w:r>
    </w:p>
    <w:sectPr w:rsidR="00D32D1C" w:rsidSect="00633853">
      <w:pgSz w:w="16838" w:h="11906" w:orient="landscape"/>
      <w:pgMar w:top="284" w:right="395" w:bottom="284" w:left="284" w:header="708" w:footer="708" w:gutter="0"/>
      <w:cols w:num="3"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60"/>
    <w:rsid w:val="00003AC0"/>
    <w:rsid w:val="000273C5"/>
    <w:rsid w:val="000520B0"/>
    <w:rsid w:val="00052DAB"/>
    <w:rsid w:val="000549F4"/>
    <w:rsid w:val="0007014D"/>
    <w:rsid w:val="000E74E5"/>
    <w:rsid w:val="00214C32"/>
    <w:rsid w:val="00245186"/>
    <w:rsid w:val="0031461E"/>
    <w:rsid w:val="00371C2D"/>
    <w:rsid w:val="004B10A8"/>
    <w:rsid w:val="004C6BC9"/>
    <w:rsid w:val="00571911"/>
    <w:rsid w:val="0058673D"/>
    <w:rsid w:val="005B1A31"/>
    <w:rsid w:val="0063235C"/>
    <w:rsid w:val="00633853"/>
    <w:rsid w:val="006A7EAE"/>
    <w:rsid w:val="007C3375"/>
    <w:rsid w:val="007C4960"/>
    <w:rsid w:val="007E62DC"/>
    <w:rsid w:val="008448E2"/>
    <w:rsid w:val="00885C31"/>
    <w:rsid w:val="008C3F05"/>
    <w:rsid w:val="008C4D6F"/>
    <w:rsid w:val="00923D7E"/>
    <w:rsid w:val="00A0074E"/>
    <w:rsid w:val="00A03DB6"/>
    <w:rsid w:val="00BB3C05"/>
    <w:rsid w:val="00C04152"/>
    <w:rsid w:val="00C528C9"/>
    <w:rsid w:val="00CE0742"/>
    <w:rsid w:val="00D32D1C"/>
    <w:rsid w:val="00D86FDF"/>
    <w:rsid w:val="00D909F9"/>
    <w:rsid w:val="00E01AD7"/>
    <w:rsid w:val="00E13CCA"/>
    <w:rsid w:val="00E64815"/>
    <w:rsid w:val="00F9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8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5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8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C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C3375"/>
    <w:rPr>
      <w:b/>
      <w:bCs/>
    </w:rPr>
  </w:style>
  <w:style w:type="character" w:styleId="a8">
    <w:name w:val="Hyperlink"/>
    <w:basedOn w:val="a0"/>
    <w:uiPriority w:val="99"/>
    <w:semiHidden/>
    <w:unhideWhenUsed/>
    <w:rsid w:val="008C3F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8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5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8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C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C3375"/>
    <w:rPr>
      <w:b/>
      <w:bCs/>
    </w:rPr>
  </w:style>
  <w:style w:type="character" w:styleId="a8">
    <w:name w:val="Hyperlink"/>
    <w:basedOn w:val="a0"/>
    <w:uiPriority w:val="99"/>
    <w:semiHidden/>
    <w:unhideWhenUsed/>
    <w:rsid w:val="008C3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diagramLayout" Target="diagrams/layout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6E0D00-CAB4-4B4D-B925-739F4E705E89}" type="doc">
      <dgm:prSet loTypeId="urn:microsoft.com/office/officeart/2005/8/layout/orgChart1" loCatId="hierarchy" qsTypeId="urn:microsoft.com/office/officeart/2005/8/quickstyle/simple1" qsCatId="simple" csTypeId="urn:microsoft.com/office/officeart/2005/8/colors/accent6_5" csCatId="accent6" phldr="1"/>
      <dgm:spPr/>
      <dgm:t>
        <a:bodyPr/>
        <a:lstStyle/>
        <a:p>
          <a:endParaRPr lang="ru-RU"/>
        </a:p>
      </dgm:t>
    </dgm:pt>
    <dgm:pt modelId="{9943EB7D-CDA0-4DFF-B51F-8624B0E053BC}">
      <dgm:prSet phldrT="[Текст]" custT="1"/>
      <dgm:spPr/>
      <dgm:t>
        <a:bodyPr/>
        <a:lstStyle/>
        <a:p>
          <a:r>
            <a:rPr lang="ru-RU" sz="9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Судимость</a:t>
          </a:r>
        </a:p>
      </dgm:t>
    </dgm:pt>
    <dgm:pt modelId="{7C8F0F55-C24D-495B-BEFE-A2AADC8D3E97}" type="parTrans" cxnId="{0C6F068D-B25A-4712-B613-559935E9C5DD}">
      <dgm:prSet/>
      <dgm:spPr/>
      <dgm:t>
        <a:bodyPr/>
        <a:lstStyle/>
        <a:p>
          <a:endParaRPr lang="ru-RU"/>
        </a:p>
      </dgm:t>
    </dgm:pt>
    <dgm:pt modelId="{DDD7F7BE-CC60-427B-8187-D2667F988820}" type="sibTrans" cxnId="{0C6F068D-B25A-4712-B613-559935E9C5DD}">
      <dgm:prSet/>
      <dgm:spPr/>
      <dgm:t>
        <a:bodyPr/>
        <a:lstStyle/>
        <a:p>
          <a:endParaRPr lang="ru-RU"/>
        </a:p>
      </dgm:t>
    </dgm:pt>
    <dgm:pt modelId="{AEA5B1EB-F4FC-48CF-9D41-FB2E7C2773A2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Отказ в приеме на работу (работники прокуратуры, судьи, полиция и др.)</a:t>
          </a:r>
        </a:p>
      </dgm:t>
    </dgm:pt>
    <dgm:pt modelId="{5CFE1799-FB9E-442E-863E-5196F2FD5492}" type="parTrans" cxnId="{75E84C80-5A91-44BF-B207-2F0075592E7E}">
      <dgm:prSet/>
      <dgm:spPr/>
      <dgm:t>
        <a:bodyPr/>
        <a:lstStyle/>
        <a:p>
          <a:endParaRPr lang="ru-RU"/>
        </a:p>
      </dgm:t>
    </dgm:pt>
    <dgm:pt modelId="{FAD0A8EE-B434-4E6F-83A9-37674675167A}" type="sibTrans" cxnId="{75E84C80-5A91-44BF-B207-2F0075592E7E}">
      <dgm:prSet/>
      <dgm:spPr/>
      <dgm:t>
        <a:bodyPr/>
        <a:lstStyle/>
        <a:p>
          <a:endParaRPr lang="ru-RU"/>
        </a:p>
      </dgm:t>
    </dgm:pt>
    <dgm:pt modelId="{BE45B89B-104A-4C3A-AC9B-189F126ECD4A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Факт привлечения к уголовоной ответственности</a:t>
          </a:r>
        </a:p>
      </dgm:t>
    </dgm:pt>
    <dgm:pt modelId="{1274A7F9-D5FC-404F-BAFF-682AEE06C728}" type="parTrans" cxnId="{B77F8314-F24B-4231-84EA-A6438B10AA47}">
      <dgm:prSet/>
      <dgm:spPr/>
      <dgm:t>
        <a:bodyPr/>
        <a:lstStyle/>
        <a:p>
          <a:endParaRPr lang="ru-RU"/>
        </a:p>
      </dgm:t>
    </dgm:pt>
    <dgm:pt modelId="{693B3108-0A57-4FAD-92CD-C73307F9CC46}" type="sibTrans" cxnId="{B77F8314-F24B-4231-84EA-A6438B10AA47}">
      <dgm:prSet/>
      <dgm:spPr/>
      <dgm:t>
        <a:bodyPr/>
        <a:lstStyle/>
        <a:p>
          <a:endParaRPr lang="ru-RU"/>
        </a:p>
      </dgm:t>
    </dgm:pt>
    <dgm:pt modelId="{6110A69D-BE0B-4E6C-B615-83F71FC1D31D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Отказ работодателя  в приеме на работу </a:t>
          </a:r>
        </a:p>
      </dgm:t>
    </dgm:pt>
    <dgm:pt modelId="{59F50789-A22B-4762-9F3B-D25F076AB873}" type="parTrans" cxnId="{1C858757-A0F2-492D-8ED2-3140A1103391}">
      <dgm:prSet/>
      <dgm:spPr/>
      <dgm:t>
        <a:bodyPr/>
        <a:lstStyle/>
        <a:p>
          <a:endParaRPr lang="ru-RU"/>
        </a:p>
      </dgm:t>
    </dgm:pt>
    <dgm:pt modelId="{0C3AECC5-45B2-4CF6-AD82-7436E928F07E}" type="sibTrans" cxnId="{1C858757-A0F2-492D-8ED2-3140A1103391}">
      <dgm:prSet/>
      <dgm:spPr/>
      <dgm:t>
        <a:bodyPr/>
        <a:lstStyle/>
        <a:p>
          <a:endParaRPr lang="ru-RU"/>
        </a:p>
      </dgm:t>
    </dgm:pt>
    <dgm:pt modelId="{41B66101-0301-4AD2-B5B2-1B1FB410DE84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Отказ в приеме на государственную службу</a:t>
          </a:r>
        </a:p>
      </dgm:t>
    </dgm:pt>
    <dgm:pt modelId="{3D6C9EFF-C4C5-40FA-BEE1-4ED1BC63F9B6}" type="parTrans" cxnId="{2337E4D4-273F-41BC-941D-53C1962FDCCD}">
      <dgm:prSet/>
      <dgm:spPr/>
      <dgm:t>
        <a:bodyPr/>
        <a:lstStyle/>
        <a:p>
          <a:endParaRPr lang="ru-RU"/>
        </a:p>
      </dgm:t>
    </dgm:pt>
    <dgm:pt modelId="{6F5DF99B-0983-44C7-BDB1-3A6DA60F4CEA}" type="sibTrans" cxnId="{2337E4D4-273F-41BC-941D-53C1962FDCCD}">
      <dgm:prSet/>
      <dgm:spPr/>
      <dgm:t>
        <a:bodyPr/>
        <a:lstStyle/>
        <a:p>
          <a:endParaRPr lang="ru-RU"/>
        </a:p>
      </dgm:t>
    </dgm:pt>
    <dgm:pt modelId="{D9917C83-0B39-4604-A652-10775D2F7ABB}" type="pres">
      <dgm:prSet presAssocID="{926E0D00-CAB4-4B4D-B925-739F4E705E8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6AD9C67C-5AE0-4255-816C-70BE2782A71B}" type="pres">
      <dgm:prSet presAssocID="{9943EB7D-CDA0-4DFF-B51F-8624B0E053BC}" presName="hierRoot1" presStyleCnt="0">
        <dgm:presLayoutVars>
          <dgm:hierBranch val="init"/>
        </dgm:presLayoutVars>
      </dgm:prSet>
      <dgm:spPr/>
    </dgm:pt>
    <dgm:pt modelId="{56BD0956-F20B-48E5-A0E3-E499606928E4}" type="pres">
      <dgm:prSet presAssocID="{9943EB7D-CDA0-4DFF-B51F-8624B0E053BC}" presName="rootComposite1" presStyleCnt="0"/>
      <dgm:spPr/>
    </dgm:pt>
    <dgm:pt modelId="{068AF6E2-99AB-410F-B6BE-83C9DBB7EE34}" type="pres">
      <dgm:prSet presAssocID="{9943EB7D-CDA0-4DFF-B51F-8624B0E053B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ADF849D-6E47-491F-8427-64F51584DD68}" type="pres">
      <dgm:prSet presAssocID="{9943EB7D-CDA0-4DFF-B51F-8624B0E053B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19727F0-E405-48F5-BF22-5D2B86E0B13C}" type="pres">
      <dgm:prSet presAssocID="{9943EB7D-CDA0-4DFF-B51F-8624B0E053BC}" presName="hierChild2" presStyleCnt="0"/>
      <dgm:spPr/>
    </dgm:pt>
    <dgm:pt modelId="{82BCE0C7-9AAB-43E4-8147-5B3377D6283D}" type="pres">
      <dgm:prSet presAssocID="{5CFE1799-FB9E-442E-863E-5196F2FD5492}" presName="Name37" presStyleLbl="parChTrans1D2" presStyleIdx="0" presStyleCnt="4"/>
      <dgm:spPr/>
      <dgm:t>
        <a:bodyPr/>
        <a:lstStyle/>
        <a:p>
          <a:endParaRPr lang="ru-RU"/>
        </a:p>
      </dgm:t>
    </dgm:pt>
    <dgm:pt modelId="{3ED4190F-DFCF-4DC4-AAAA-18BA106C1717}" type="pres">
      <dgm:prSet presAssocID="{AEA5B1EB-F4FC-48CF-9D41-FB2E7C2773A2}" presName="hierRoot2" presStyleCnt="0">
        <dgm:presLayoutVars>
          <dgm:hierBranch val="init"/>
        </dgm:presLayoutVars>
      </dgm:prSet>
      <dgm:spPr/>
    </dgm:pt>
    <dgm:pt modelId="{B9A9889E-EAE3-4D0A-B063-D88FCCCD156E}" type="pres">
      <dgm:prSet presAssocID="{AEA5B1EB-F4FC-48CF-9D41-FB2E7C2773A2}" presName="rootComposite" presStyleCnt="0"/>
      <dgm:spPr/>
    </dgm:pt>
    <dgm:pt modelId="{F4CD78F3-E144-4455-BF6D-E756965E2CF9}" type="pres">
      <dgm:prSet presAssocID="{AEA5B1EB-F4FC-48CF-9D41-FB2E7C2773A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707D89A-5568-4A73-A381-F1FB0F73CBE0}" type="pres">
      <dgm:prSet presAssocID="{AEA5B1EB-F4FC-48CF-9D41-FB2E7C2773A2}" presName="rootConnector" presStyleLbl="node2" presStyleIdx="0" presStyleCnt="4"/>
      <dgm:spPr/>
      <dgm:t>
        <a:bodyPr/>
        <a:lstStyle/>
        <a:p>
          <a:endParaRPr lang="ru-RU"/>
        </a:p>
      </dgm:t>
    </dgm:pt>
    <dgm:pt modelId="{637C3AC0-4FE1-44BA-BDF7-93AA581A680D}" type="pres">
      <dgm:prSet presAssocID="{AEA5B1EB-F4FC-48CF-9D41-FB2E7C2773A2}" presName="hierChild4" presStyleCnt="0"/>
      <dgm:spPr/>
    </dgm:pt>
    <dgm:pt modelId="{EC6CAC7C-764F-440D-8F5C-EBA0891540E0}" type="pres">
      <dgm:prSet presAssocID="{AEA5B1EB-F4FC-48CF-9D41-FB2E7C2773A2}" presName="hierChild5" presStyleCnt="0"/>
      <dgm:spPr/>
    </dgm:pt>
    <dgm:pt modelId="{37B157F0-2957-40AD-9A17-DF86CD559435}" type="pres">
      <dgm:prSet presAssocID="{1274A7F9-D5FC-404F-BAFF-682AEE06C728}" presName="Name37" presStyleLbl="parChTrans1D2" presStyleIdx="1" presStyleCnt="4"/>
      <dgm:spPr/>
      <dgm:t>
        <a:bodyPr/>
        <a:lstStyle/>
        <a:p>
          <a:endParaRPr lang="ru-RU"/>
        </a:p>
      </dgm:t>
    </dgm:pt>
    <dgm:pt modelId="{5CA69D08-D288-4890-887A-31ADA38FE7CD}" type="pres">
      <dgm:prSet presAssocID="{BE45B89B-104A-4C3A-AC9B-189F126ECD4A}" presName="hierRoot2" presStyleCnt="0">
        <dgm:presLayoutVars>
          <dgm:hierBranch val="init"/>
        </dgm:presLayoutVars>
      </dgm:prSet>
      <dgm:spPr/>
    </dgm:pt>
    <dgm:pt modelId="{C556FFB5-F97E-4416-95FA-05D6585A2681}" type="pres">
      <dgm:prSet presAssocID="{BE45B89B-104A-4C3A-AC9B-189F126ECD4A}" presName="rootComposite" presStyleCnt="0"/>
      <dgm:spPr/>
    </dgm:pt>
    <dgm:pt modelId="{951A35B5-FFE6-4467-8C29-0955BF11106C}" type="pres">
      <dgm:prSet presAssocID="{BE45B89B-104A-4C3A-AC9B-189F126ECD4A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2241762-B984-4CFD-B713-84D58C4E3A3E}" type="pres">
      <dgm:prSet presAssocID="{BE45B89B-104A-4C3A-AC9B-189F126ECD4A}" presName="rootConnector" presStyleLbl="node2" presStyleIdx="1" presStyleCnt="4"/>
      <dgm:spPr/>
      <dgm:t>
        <a:bodyPr/>
        <a:lstStyle/>
        <a:p>
          <a:endParaRPr lang="ru-RU"/>
        </a:p>
      </dgm:t>
    </dgm:pt>
    <dgm:pt modelId="{2841A5F5-5A22-4756-8D47-ECE209EE1AE6}" type="pres">
      <dgm:prSet presAssocID="{BE45B89B-104A-4C3A-AC9B-189F126ECD4A}" presName="hierChild4" presStyleCnt="0"/>
      <dgm:spPr/>
    </dgm:pt>
    <dgm:pt modelId="{1DF6EED0-4A05-4765-B59F-8F3799EEE71E}" type="pres">
      <dgm:prSet presAssocID="{BE45B89B-104A-4C3A-AC9B-189F126ECD4A}" presName="hierChild5" presStyleCnt="0"/>
      <dgm:spPr/>
    </dgm:pt>
    <dgm:pt modelId="{AD4BFBD5-01E2-4D89-9F53-44467E35B1EE}" type="pres">
      <dgm:prSet presAssocID="{3D6C9EFF-C4C5-40FA-BEE1-4ED1BC63F9B6}" presName="Name37" presStyleLbl="parChTrans1D2" presStyleIdx="2" presStyleCnt="4"/>
      <dgm:spPr/>
      <dgm:t>
        <a:bodyPr/>
        <a:lstStyle/>
        <a:p>
          <a:endParaRPr lang="ru-RU"/>
        </a:p>
      </dgm:t>
    </dgm:pt>
    <dgm:pt modelId="{E0241973-2635-476C-80CF-58EC4D9E1137}" type="pres">
      <dgm:prSet presAssocID="{41B66101-0301-4AD2-B5B2-1B1FB410DE84}" presName="hierRoot2" presStyleCnt="0">
        <dgm:presLayoutVars>
          <dgm:hierBranch val="init"/>
        </dgm:presLayoutVars>
      </dgm:prSet>
      <dgm:spPr/>
    </dgm:pt>
    <dgm:pt modelId="{460B321C-F8EC-44B3-8B4B-76020F9E6233}" type="pres">
      <dgm:prSet presAssocID="{41B66101-0301-4AD2-B5B2-1B1FB410DE84}" presName="rootComposite" presStyleCnt="0"/>
      <dgm:spPr/>
    </dgm:pt>
    <dgm:pt modelId="{B3DD033A-234D-4643-8A47-470FD6836E01}" type="pres">
      <dgm:prSet presAssocID="{41B66101-0301-4AD2-B5B2-1B1FB410DE84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6FADBEC-3F17-4FF1-BBAE-5BA9DCBB693B}" type="pres">
      <dgm:prSet presAssocID="{41B66101-0301-4AD2-B5B2-1B1FB410DE84}" presName="rootConnector" presStyleLbl="node2" presStyleIdx="2" presStyleCnt="4"/>
      <dgm:spPr/>
      <dgm:t>
        <a:bodyPr/>
        <a:lstStyle/>
        <a:p>
          <a:endParaRPr lang="ru-RU"/>
        </a:p>
      </dgm:t>
    </dgm:pt>
    <dgm:pt modelId="{58C5728D-7161-461D-999E-A50592627C44}" type="pres">
      <dgm:prSet presAssocID="{41B66101-0301-4AD2-B5B2-1B1FB410DE84}" presName="hierChild4" presStyleCnt="0"/>
      <dgm:spPr/>
    </dgm:pt>
    <dgm:pt modelId="{5859A920-EA3E-467F-A99C-046CCD328FC2}" type="pres">
      <dgm:prSet presAssocID="{41B66101-0301-4AD2-B5B2-1B1FB410DE84}" presName="hierChild5" presStyleCnt="0"/>
      <dgm:spPr/>
    </dgm:pt>
    <dgm:pt modelId="{1CFE19B0-F5AD-40ED-8630-E1BA32EDCF41}" type="pres">
      <dgm:prSet presAssocID="{59F50789-A22B-4762-9F3B-D25F076AB873}" presName="Name37" presStyleLbl="parChTrans1D2" presStyleIdx="3" presStyleCnt="4"/>
      <dgm:spPr/>
      <dgm:t>
        <a:bodyPr/>
        <a:lstStyle/>
        <a:p>
          <a:endParaRPr lang="ru-RU"/>
        </a:p>
      </dgm:t>
    </dgm:pt>
    <dgm:pt modelId="{7E0073E2-11AC-437D-96C7-C99686A623AC}" type="pres">
      <dgm:prSet presAssocID="{6110A69D-BE0B-4E6C-B615-83F71FC1D31D}" presName="hierRoot2" presStyleCnt="0">
        <dgm:presLayoutVars>
          <dgm:hierBranch val="init"/>
        </dgm:presLayoutVars>
      </dgm:prSet>
      <dgm:spPr/>
    </dgm:pt>
    <dgm:pt modelId="{CEA4ECBC-47AC-4F49-B7E2-F21EE763B23A}" type="pres">
      <dgm:prSet presAssocID="{6110A69D-BE0B-4E6C-B615-83F71FC1D31D}" presName="rootComposite" presStyleCnt="0"/>
      <dgm:spPr/>
    </dgm:pt>
    <dgm:pt modelId="{D30AE68F-D856-452E-9025-9A60CA25DE6E}" type="pres">
      <dgm:prSet presAssocID="{6110A69D-BE0B-4E6C-B615-83F71FC1D31D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909DEA-AD84-486B-A871-6E935A54EC5B}" type="pres">
      <dgm:prSet presAssocID="{6110A69D-BE0B-4E6C-B615-83F71FC1D31D}" presName="rootConnector" presStyleLbl="node2" presStyleIdx="3" presStyleCnt="4"/>
      <dgm:spPr/>
      <dgm:t>
        <a:bodyPr/>
        <a:lstStyle/>
        <a:p>
          <a:endParaRPr lang="ru-RU"/>
        </a:p>
      </dgm:t>
    </dgm:pt>
    <dgm:pt modelId="{24978098-4267-4C18-9F05-A4AD3C7D4A6A}" type="pres">
      <dgm:prSet presAssocID="{6110A69D-BE0B-4E6C-B615-83F71FC1D31D}" presName="hierChild4" presStyleCnt="0"/>
      <dgm:spPr/>
    </dgm:pt>
    <dgm:pt modelId="{D5A6C2A6-5A6E-4B69-B1D2-7A0192FC9145}" type="pres">
      <dgm:prSet presAssocID="{6110A69D-BE0B-4E6C-B615-83F71FC1D31D}" presName="hierChild5" presStyleCnt="0"/>
      <dgm:spPr/>
    </dgm:pt>
    <dgm:pt modelId="{86A407A3-24AF-4F03-B26F-D776526338FE}" type="pres">
      <dgm:prSet presAssocID="{9943EB7D-CDA0-4DFF-B51F-8624B0E053BC}" presName="hierChild3" presStyleCnt="0"/>
      <dgm:spPr/>
    </dgm:pt>
  </dgm:ptLst>
  <dgm:cxnLst>
    <dgm:cxn modelId="{6E5A7333-455D-4AA6-9862-4D0118AC8B6E}" type="presOf" srcId="{BE45B89B-104A-4C3A-AC9B-189F126ECD4A}" destId="{92241762-B984-4CFD-B713-84D58C4E3A3E}" srcOrd="1" destOrd="0" presId="urn:microsoft.com/office/officeart/2005/8/layout/orgChart1"/>
    <dgm:cxn modelId="{0C6F068D-B25A-4712-B613-559935E9C5DD}" srcId="{926E0D00-CAB4-4B4D-B925-739F4E705E89}" destId="{9943EB7D-CDA0-4DFF-B51F-8624B0E053BC}" srcOrd="0" destOrd="0" parTransId="{7C8F0F55-C24D-495B-BEFE-A2AADC8D3E97}" sibTransId="{DDD7F7BE-CC60-427B-8187-D2667F988820}"/>
    <dgm:cxn modelId="{602A1CD5-2CA5-4672-8434-4E02D137BA32}" type="presOf" srcId="{41B66101-0301-4AD2-B5B2-1B1FB410DE84}" destId="{B3DD033A-234D-4643-8A47-470FD6836E01}" srcOrd="0" destOrd="0" presId="urn:microsoft.com/office/officeart/2005/8/layout/orgChart1"/>
    <dgm:cxn modelId="{82EF76AC-4407-4FED-8B30-973A4BB1CCF9}" type="presOf" srcId="{59F50789-A22B-4762-9F3B-D25F076AB873}" destId="{1CFE19B0-F5AD-40ED-8630-E1BA32EDCF41}" srcOrd="0" destOrd="0" presId="urn:microsoft.com/office/officeart/2005/8/layout/orgChart1"/>
    <dgm:cxn modelId="{75E84C80-5A91-44BF-B207-2F0075592E7E}" srcId="{9943EB7D-CDA0-4DFF-B51F-8624B0E053BC}" destId="{AEA5B1EB-F4FC-48CF-9D41-FB2E7C2773A2}" srcOrd="0" destOrd="0" parTransId="{5CFE1799-FB9E-442E-863E-5196F2FD5492}" sibTransId="{FAD0A8EE-B434-4E6F-83A9-37674675167A}"/>
    <dgm:cxn modelId="{BCF268FB-7223-42E1-87DA-21C6F507905B}" type="presOf" srcId="{41B66101-0301-4AD2-B5B2-1B1FB410DE84}" destId="{36FADBEC-3F17-4FF1-BBAE-5BA9DCBB693B}" srcOrd="1" destOrd="0" presId="urn:microsoft.com/office/officeart/2005/8/layout/orgChart1"/>
    <dgm:cxn modelId="{BF026B64-0D79-47A8-9BB0-CEA20E3CA5EE}" type="presOf" srcId="{6110A69D-BE0B-4E6C-B615-83F71FC1D31D}" destId="{FC909DEA-AD84-486B-A871-6E935A54EC5B}" srcOrd="1" destOrd="0" presId="urn:microsoft.com/office/officeart/2005/8/layout/orgChart1"/>
    <dgm:cxn modelId="{429BA9FA-B93A-4B20-8482-B12BDD633C78}" type="presOf" srcId="{BE45B89B-104A-4C3A-AC9B-189F126ECD4A}" destId="{951A35B5-FFE6-4467-8C29-0955BF11106C}" srcOrd="0" destOrd="0" presId="urn:microsoft.com/office/officeart/2005/8/layout/orgChart1"/>
    <dgm:cxn modelId="{827D0CBE-A52A-48F0-97E1-8F76880E2C08}" type="presOf" srcId="{9943EB7D-CDA0-4DFF-B51F-8624B0E053BC}" destId="{EADF849D-6E47-491F-8427-64F51584DD68}" srcOrd="1" destOrd="0" presId="urn:microsoft.com/office/officeart/2005/8/layout/orgChart1"/>
    <dgm:cxn modelId="{A208C378-271C-41EF-ABAA-6D323A1ACC63}" type="presOf" srcId="{926E0D00-CAB4-4B4D-B925-739F4E705E89}" destId="{D9917C83-0B39-4604-A652-10775D2F7ABB}" srcOrd="0" destOrd="0" presId="urn:microsoft.com/office/officeart/2005/8/layout/orgChart1"/>
    <dgm:cxn modelId="{B77F8314-F24B-4231-84EA-A6438B10AA47}" srcId="{9943EB7D-CDA0-4DFF-B51F-8624B0E053BC}" destId="{BE45B89B-104A-4C3A-AC9B-189F126ECD4A}" srcOrd="1" destOrd="0" parTransId="{1274A7F9-D5FC-404F-BAFF-682AEE06C728}" sibTransId="{693B3108-0A57-4FAD-92CD-C73307F9CC46}"/>
    <dgm:cxn modelId="{1C858757-A0F2-492D-8ED2-3140A1103391}" srcId="{9943EB7D-CDA0-4DFF-B51F-8624B0E053BC}" destId="{6110A69D-BE0B-4E6C-B615-83F71FC1D31D}" srcOrd="3" destOrd="0" parTransId="{59F50789-A22B-4762-9F3B-D25F076AB873}" sibTransId="{0C3AECC5-45B2-4CF6-AD82-7436E928F07E}"/>
    <dgm:cxn modelId="{52474F32-FD5C-47DE-9BA6-D31963210164}" type="presOf" srcId="{1274A7F9-D5FC-404F-BAFF-682AEE06C728}" destId="{37B157F0-2957-40AD-9A17-DF86CD559435}" srcOrd="0" destOrd="0" presId="urn:microsoft.com/office/officeart/2005/8/layout/orgChart1"/>
    <dgm:cxn modelId="{04BE16DA-6E5A-4233-9E66-A52DE1F901F2}" type="presOf" srcId="{AEA5B1EB-F4FC-48CF-9D41-FB2E7C2773A2}" destId="{A707D89A-5568-4A73-A381-F1FB0F73CBE0}" srcOrd="1" destOrd="0" presId="urn:microsoft.com/office/officeart/2005/8/layout/orgChart1"/>
    <dgm:cxn modelId="{9F91FA17-F7DF-493C-AFF5-A00AAA265F12}" type="presOf" srcId="{9943EB7D-CDA0-4DFF-B51F-8624B0E053BC}" destId="{068AF6E2-99AB-410F-B6BE-83C9DBB7EE34}" srcOrd="0" destOrd="0" presId="urn:microsoft.com/office/officeart/2005/8/layout/orgChart1"/>
    <dgm:cxn modelId="{889C50C2-0DC9-4902-92BC-4823B3842805}" type="presOf" srcId="{5CFE1799-FB9E-442E-863E-5196F2FD5492}" destId="{82BCE0C7-9AAB-43E4-8147-5B3377D6283D}" srcOrd="0" destOrd="0" presId="urn:microsoft.com/office/officeart/2005/8/layout/orgChart1"/>
    <dgm:cxn modelId="{EB339643-FB66-4089-A4CA-9A529CAE79EA}" type="presOf" srcId="{AEA5B1EB-F4FC-48CF-9D41-FB2E7C2773A2}" destId="{F4CD78F3-E144-4455-BF6D-E756965E2CF9}" srcOrd="0" destOrd="0" presId="urn:microsoft.com/office/officeart/2005/8/layout/orgChart1"/>
    <dgm:cxn modelId="{15007808-9A7B-426A-8C36-DA70187ABAE5}" type="presOf" srcId="{3D6C9EFF-C4C5-40FA-BEE1-4ED1BC63F9B6}" destId="{AD4BFBD5-01E2-4D89-9F53-44467E35B1EE}" srcOrd="0" destOrd="0" presId="urn:microsoft.com/office/officeart/2005/8/layout/orgChart1"/>
    <dgm:cxn modelId="{F68770AF-1EFE-40BF-9F3D-1FE96E3D5A09}" type="presOf" srcId="{6110A69D-BE0B-4E6C-B615-83F71FC1D31D}" destId="{D30AE68F-D856-452E-9025-9A60CA25DE6E}" srcOrd="0" destOrd="0" presId="urn:microsoft.com/office/officeart/2005/8/layout/orgChart1"/>
    <dgm:cxn modelId="{2337E4D4-273F-41BC-941D-53C1962FDCCD}" srcId="{9943EB7D-CDA0-4DFF-B51F-8624B0E053BC}" destId="{41B66101-0301-4AD2-B5B2-1B1FB410DE84}" srcOrd="2" destOrd="0" parTransId="{3D6C9EFF-C4C5-40FA-BEE1-4ED1BC63F9B6}" sibTransId="{6F5DF99B-0983-44C7-BDB1-3A6DA60F4CEA}"/>
    <dgm:cxn modelId="{3A21194B-6F05-4722-9AE9-9503B472B61E}" type="presParOf" srcId="{D9917C83-0B39-4604-A652-10775D2F7ABB}" destId="{6AD9C67C-5AE0-4255-816C-70BE2782A71B}" srcOrd="0" destOrd="0" presId="urn:microsoft.com/office/officeart/2005/8/layout/orgChart1"/>
    <dgm:cxn modelId="{1C141FBF-71E8-4485-84F3-67FC74C3F5FB}" type="presParOf" srcId="{6AD9C67C-5AE0-4255-816C-70BE2782A71B}" destId="{56BD0956-F20B-48E5-A0E3-E499606928E4}" srcOrd="0" destOrd="0" presId="urn:microsoft.com/office/officeart/2005/8/layout/orgChart1"/>
    <dgm:cxn modelId="{61AE3AD2-CB96-4D67-BCDD-94EE5F4D4E82}" type="presParOf" srcId="{56BD0956-F20B-48E5-A0E3-E499606928E4}" destId="{068AF6E2-99AB-410F-B6BE-83C9DBB7EE34}" srcOrd="0" destOrd="0" presId="urn:microsoft.com/office/officeart/2005/8/layout/orgChart1"/>
    <dgm:cxn modelId="{2932BA51-3F8A-4E07-99CF-7C9F3D83E415}" type="presParOf" srcId="{56BD0956-F20B-48E5-A0E3-E499606928E4}" destId="{EADF849D-6E47-491F-8427-64F51584DD68}" srcOrd="1" destOrd="0" presId="urn:microsoft.com/office/officeart/2005/8/layout/orgChart1"/>
    <dgm:cxn modelId="{16097FD2-0337-4894-9CA0-651E74D4F34C}" type="presParOf" srcId="{6AD9C67C-5AE0-4255-816C-70BE2782A71B}" destId="{519727F0-E405-48F5-BF22-5D2B86E0B13C}" srcOrd="1" destOrd="0" presId="urn:microsoft.com/office/officeart/2005/8/layout/orgChart1"/>
    <dgm:cxn modelId="{DEF5429D-8811-4638-BB69-B8F4087BDBF7}" type="presParOf" srcId="{519727F0-E405-48F5-BF22-5D2B86E0B13C}" destId="{82BCE0C7-9AAB-43E4-8147-5B3377D6283D}" srcOrd="0" destOrd="0" presId="urn:microsoft.com/office/officeart/2005/8/layout/orgChart1"/>
    <dgm:cxn modelId="{2D767276-C00D-456E-B0A2-1FB4431C2B70}" type="presParOf" srcId="{519727F0-E405-48F5-BF22-5D2B86E0B13C}" destId="{3ED4190F-DFCF-4DC4-AAAA-18BA106C1717}" srcOrd="1" destOrd="0" presId="urn:microsoft.com/office/officeart/2005/8/layout/orgChart1"/>
    <dgm:cxn modelId="{D9A8F0F9-8043-4403-8108-2D998AD6DF0C}" type="presParOf" srcId="{3ED4190F-DFCF-4DC4-AAAA-18BA106C1717}" destId="{B9A9889E-EAE3-4D0A-B063-D88FCCCD156E}" srcOrd="0" destOrd="0" presId="urn:microsoft.com/office/officeart/2005/8/layout/orgChart1"/>
    <dgm:cxn modelId="{161D650E-3BBF-436B-9B3D-130617439438}" type="presParOf" srcId="{B9A9889E-EAE3-4D0A-B063-D88FCCCD156E}" destId="{F4CD78F3-E144-4455-BF6D-E756965E2CF9}" srcOrd="0" destOrd="0" presId="urn:microsoft.com/office/officeart/2005/8/layout/orgChart1"/>
    <dgm:cxn modelId="{600CEF44-B0E9-418A-8DC2-4046711B4F2A}" type="presParOf" srcId="{B9A9889E-EAE3-4D0A-B063-D88FCCCD156E}" destId="{A707D89A-5568-4A73-A381-F1FB0F73CBE0}" srcOrd="1" destOrd="0" presId="urn:microsoft.com/office/officeart/2005/8/layout/orgChart1"/>
    <dgm:cxn modelId="{4044D603-00B2-4197-B466-6E9B5BA5D5DF}" type="presParOf" srcId="{3ED4190F-DFCF-4DC4-AAAA-18BA106C1717}" destId="{637C3AC0-4FE1-44BA-BDF7-93AA581A680D}" srcOrd="1" destOrd="0" presId="urn:microsoft.com/office/officeart/2005/8/layout/orgChart1"/>
    <dgm:cxn modelId="{DAE66D1E-0D65-496E-8809-42D9E427D484}" type="presParOf" srcId="{3ED4190F-DFCF-4DC4-AAAA-18BA106C1717}" destId="{EC6CAC7C-764F-440D-8F5C-EBA0891540E0}" srcOrd="2" destOrd="0" presId="urn:microsoft.com/office/officeart/2005/8/layout/orgChart1"/>
    <dgm:cxn modelId="{8280430D-C0A9-4EFD-A2D7-C2F7C110505C}" type="presParOf" srcId="{519727F0-E405-48F5-BF22-5D2B86E0B13C}" destId="{37B157F0-2957-40AD-9A17-DF86CD559435}" srcOrd="2" destOrd="0" presId="urn:microsoft.com/office/officeart/2005/8/layout/orgChart1"/>
    <dgm:cxn modelId="{16F9A998-1E80-484A-B374-C8200BFCA278}" type="presParOf" srcId="{519727F0-E405-48F5-BF22-5D2B86E0B13C}" destId="{5CA69D08-D288-4890-887A-31ADA38FE7CD}" srcOrd="3" destOrd="0" presId="urn:microsoft.com/office/officeart/2005/8/layout/orgChart1"/>
    <dgm:cxn modelId="{24735324-8747-49FC-B309-6FA2A7E1B00F}" type="presParOf" srcId="{5CA69D08-D288-4890-887A-31ADA38FE7CD}" destId="{C556FFB5-F97E-4416-95FA-05D6585A2681}" srcOrd="0" destOrd="0" presId="urn:microsoft.com/office/officeart/2005/8/layout/orgChart1"/>
    <dgm:cxn modelId="{58FCFA9E-B20A-42B9-A400-1828C1FE79AC}" type="presParOf" srcId="{C556FFB5-F97E-4416-95FA-05D6585A2681}" destId="{951A35B5-FFE6-4467-8C29-0955BF11106C}" srcOrd="0" destOrd="0" presId="urn:microsoft.com/office/officeart/2005/8/layout/orgChart1"/>
    <dgm:cxn modelId="{56EB5BA1-AC04-499E-8CA3-79A466B14437}" type="presParOf" srcId="{C556FFB5-F97E-4416-95FA-05D6585A2681}" destId="{92241762-B984-4CFD-B713-84D58C4E3A3E}" srcOrd="1" destOrd="0" presId="urn:microsoft.com/office/officeart/2005/8/layout/orgChart1"/>
    <dgm:cxn modelId="{B2D133D2-8E09-4A89-88C7-9FF58AA828F3}" type="presParOf" srcId="{5CA69D08-D288-4890-887A-31ADA38FE7CD}" destId="{2841A5F5-5A22-4756-8D47-ECE209EE1AE6}" srcOrd="1" destOrd="0" presId="urn:microsoft.com/office/officeart/2005/8/layout/orgChart1"/>
    <dgm:cxn modelId="{75FFD059-939A-4481-A986-A408E14AE802}" type="presParOf" srcId="{5CA69D08-D288-4890-887A-31ADA38FE7CD}" destId="{1DF6EED0-4A05-4765-B59F-8F3799EEE71E}" srcOrd="2" destOrd="0" presId="urn:microsoft.com/office/officeart/2005/8/layout/orgChart1"/>
    <dgm:cxn modelId="{C879B84E-A831-4A0B-81BF-5A8B65489227}" type="presParOf" srcId="{519727F0-E405-48F5-BF22-5D2B86E0B13C}" destId="{AD4BFBD5-01E2-4D89-9F53-44467E35B1EE}" srcOrd="4" destOrd="0" presId="urn:microsoft.com/office/officeart/2005/8/layout/orgChart1"/>
    <dgm:cxn modelId="{17BBA0B3-E595-47B0-9B9E-AA1B81A438F6}" type="presParOf" srcId="{519727F0-E405-48F5-BF22-5D2B86E0B13C}" destId="{E0241973-2635-476C-80CF-58EC4D9E1137}" srcOrd="5" destOrd="0" presId="urn:microsoft.com/office/officeart/2005/8/layout/orgChart1"/>
    <dgm:cxn modelId="{90440A28-735A-4876-BB76-163BFA727DF2}" type="presParOf" srcId="{E0241973-2635-476C-80CF-58EC4D9E1137}" destId="{460B321C-F8EC-44B3-8B4B-76020F9E6233}" srcOrd="0" destOrd="0" presId="urn:microsoft.com/office/officeart/2005/8/layout/orgChart1"/>
    <dgm:cxn modelId="{1363F095-41D2-4059-A53D-EFB18FA0F042}" type="presParOf" srcId="{460B321C-F8EC-44B3-8B4B-76020F9E6233}" destId="{B3DD033A-234D-4643-8A47-470FD6836E01}" srcOrd="0" destOrd="0" presId="urn:microsoft.com/office/officeart/2005/8/layout/orgChart1"/>
    <dgm:cxn modelId="{25A5E3F4-4348-4117-8DCD-0FA23073ACAF}" type="presParOf" srcId="{460B321C-F8EC-44B3-8B4B-76020F9E6233}" destId="{36FADBEC-3F17-4FF1-BBAE-5BA9DCBB693B}" srcOrd="1" destOrd="0" presId="urn:microsoft.com/office/officeart/2005/8/layout/orgChart1"/>
    <dgm:cxn modelId="{06D7D2FA-E4E2-4C91-91AD-122A8F11B9EE}" type="presParOf" srcId="{E0241973-2635-476C-80CF-58EC4D9E1137}" destId="{58C5728D-7161-461D-999E-A50592627C44}" srcOrd="1" destOrd="0" presId="urn:microsoft.com/office/officeart/2005/8/layout/orgChart1"/>
    <dgm:cxn modelId="{22E2605F-8C6E-4C93-9921-90F572AD6D39}" type="presParOf" srcId="{E0241973-2635-476C-80CF-58EC4D9E1137}" destId="{5859A920-EA3E-467F-A99C-046CCD328FC2}" srcOrd="2" destOrd="0" presId="urn:microsoft.com/office/officeart/2005/8/layout/orgChart1"/>
    <dgm:cxn modelId="{DD8C9C17-00C5-4FB4-AAAA-D740311F8CBD}" type="presParOf" srcId="{519727F0-E405-48F5-BF22-5D2B86E0B13C}" destId="{1CFE19B0-F5AD-40ED-8630-E1BA32EDCF41}" srcOrd="6" destOrd="0" presId="urn:microsoft.com/office/officeart/2005/8/layout/orgChart1"/>
    <dgm:cxn modelId="{EE628FF6-32DE-497E-B500-C2D1BFC82358}" type="presParOf" srcId="{519727F0-E405-48F5-BF22-5D2B86E0B13C}" destId="{7E0073E2-11AC-437D-96C7-C99686A623AC}" srcOrd="7" destOrd="0" presId="urn:microsoft.com/office/officeart/2005/8/layout/orgChart1"/>
    <dgm:cxn modelId="{06AE3DA0-A2FF-42C3-837A-F48795F339FC}" type="presParOf" srcId="{7E0073E2-11AC-437D-96C7-C99686A623AC}" destId="{CEA4ECBC-47AC-4F49-B7E2-F21EE763B23A}" srcOrd="0" destOrd="0" presId="urn:microsoft.com/office/officeart/2005/8/layout/orgChart1"/>
    <dgm:cxn modelId="{78AFC091-3CDD-4AA4-BFAD-2A6AD58CE601}" type="presParOf" srcId="{CEA4ECBC-47AC-4F49-B7E2-F21EE763B23A}" destId="{D30AE68F-D856-452E-9025-9A60CA25DE6E}" srcOrd="0" destOrd="0" presId="urn:microsoft.com/office/officeart/2005/8/layout/orgChart1"/>
    <dgm:cxn modelId="{F496D4FD-AACF-4D0B-AD84-8587D655B7A3}" type="presParOf" srcId="{CEA4ECBC-47AC-4F49-B7E2-F21EE763B23A}" destId="{FC909DEA-AD84-486B-A871-6E935A54EC5B}" srcOrd="1" destOrd="0" presId="urn:microsoft.com/office/officeart/2005/8/layout/orgChart1"/>
    <dgm:cxn modelId="{6A999AD4-EADF-491A-8D08-53E5302D14EE}" type="presParOf" srcId="{7E0073E2-11AC-437D-96C7-C99686A623AC}" destId="{24978098-4267-4C18-9F05-A4AD3C7D4A6A}" srcOrd="1" destOrd="0" presId="urn:microsoft.com/office/officeart/2005/8/layout/orgChart1"/>
    <dgm:cxn modelId="{5D188080-A62C-47B2-AEE4-CF864B5B5734}" type="presParOf" srcId="{7E0073E2-11AC-437D-96C7-C99686A623AC}" destId="{D5A6C2A6-5A6E-4B69-B1D2-7A0192FC9145}" srcOrd="2" destOrd="0" presId="urn:microsoft.com/office/officeart/2005/8/layout/orgChart1"/>
    <dgm:cxn modelId="{F492D536-7164-4E3D-A8C5-CA2439A0D0A7}" type="presParOf" srcId="{6AD9C67C-5AE0-4255-816C-70BE2782A71B}" destId="{86A407A3-24AF-4F03-B26F-D776526338F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FE19B0-F5AD-40ED-8630-E1BA32EDCF41}">
      <dsp:nvSpPr>
        <dsp:cNvPr id="0" name=""/>
        <dsp:cNvSpPr/>
      </dsp:nvSpPr>
      <dsp:spPr>
        <a:xfrm>
          <a:off x="1400577" y="387301"/>
          <a:ext cx="1096940" cy="1269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459"/>
              </a:lnTo>
              <a:lnTo>
                <a:pt x="1096940" y="63459"/>
              </a:lnTo>
              <a:lnTo>
                <a:pt x="1096940" y="126918"/>
              </a:lnTo>
            </a:path>
          </a:pathLst>
        </a:custGeom>
        <a:noFill/>
        <a:ln w="254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4BFBD5-01E2-4D89-9F53-44467E35B1EE}">
      <dsp:nvSpPr>
        <dsp:cNvPr id="0" name=""/>
        <dsp:cNvSpPr/>
      </dsp:nvSpPr>
      <dsp:spPr>
        <a:xfrm>
          <a:off x="1400577" y="387301"/>
          <a:ext cx="365646" cy="1269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459"/>
              </a:lnTo>
              <a:lnTo>
                <a:pt x="365646" y="63459"/>
              </a:lnTo>
              <a:lnTo>
                <a:pt x="365646" y="126918"/>
              </a:lnTo>
            </a:path>
          </a:pathLst>
        </a:custGeom>
        <a:noFill/>
        <a:ln w="254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B157F0-2957-40AD-9A17-DF86CD559435}">
      <dsp:nvSpPr>
        <dsp:cNvPr id="0" name=""/>
        <dsp:cNvSpPr/>
      </dsp:nvSpPr>
      <dsp:spPr>
        <a:xfrm>
          <a:off x="1034930" y="387301"/>
          <a:ext cx="365646" cy="126918"/>
        </a:xfrm>
        <a:custGeom>
          <a:avLst/>
          <a:gdLst/>
          <a:ahLst/>
          <a:cxnLst/>
          <a:rect l="0" t="0" r="0" b="0"/>
          <a:pathLst>
            <a:path>
              <a:moveTo>
                <a:pt x="365646" y="0"/>
              </a:moveTo>
              <a:lnTo>
                <a:pt x="365646" y="63459"/>
              </a:lnTo>
              <a:lnTo>
                <a:pt x="0" y="63459"/>
              </a:lnTo>
              <a:lnTo>
                <a:pt x="0" y="126918"/>
              </a:lnTo>
            </a:path>
          </a:pathLst>
        </a:custGeom>
        <a:noFill/>
        <a:ln w="254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CE0C7-9AAB-43E4-8147-5B3377D6283D}">
      <dsp:nvSpPr>
        <dsp:cNvPr id="0" name=""/>
        <dsp:cNvSpPr/>
      </dsp:nvSpPr>
      <dsp:spPr>
        <a:xfrm>
          <a:off x="303636" y="387301"/>
          <a:ext cx="1096940" cy="126918"/>
        </a:xfrm>
        <a:custGeom>
          <a:avLst/>
          <a:gdLst/>
          <a:ahLst/>
          <a:cxnLst/>
          <a:rect l="0" t="0" r="0" b="0"/>
          <a:pathLst>
            <a:path>
              <a:moveTo>
                <a:pt x="1096940" y="0"/>
              </a:moveTo>
              <a:lnTo>
                <a:pt x="1096940" y="63459"/>
              </a:lnTo>
              <a:lnTo>
                <a:pt x="0" y="63459"/>
              </a:lnTo>
              <a:lnTo>
                <a:pt x="0" y="126918"/>
              </a:lnTo>
            </a:path>
          </a:pathLst>
        </a:custGeom>
        <a:noFill/>
        <a:ln w="254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8AF6E2-99AB-410F-B6BE-83C9DBB7EE34}">
      <dsp:nvSpPr>
        <dsp:cNvPr id="0" name=""/>
        <dsp:cNvSpPr/>
      </dsp:nvSpPr>
      <dsp:spPr>
        <a:xfrm>
          <a:off x="1098389" y="85113"/>
          <a:ext cx="604374" cy="302187"/>
        </a:xfrm>
        <a:prstGeom prst="rect">
          <a:avLst/>
        </a:prstGeom>
        <a:solidFill>
          <a:schemeClr val="accent6">
            <a:alpha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Судимость</a:t>
          </a:r>
        </a:p>
      </dsp:txBody>
      <dsp:txXfrm>
        <a:off x="1098389" y="85113"/>
        <a:ext cx="604374" cy="302187"/>
      </dsp:txXfrm>
    </dsp:sp>
    <dsp:sp modelId="{F4CD78F3-E144-4455-BF6D-E756965E2CF9}">
      <dsp:nvSpPr>
        <dsp:cNvPr id="0" name=""/>
        <dsp:cNvSpPr/>
      </dsp:nvSpPr>
      <dsp:spPr>
        <a:xfrm>
          <a:off x="1448" y="514219"/>
          <a:ext cx="604374" cy="302187"/>
        </a:xfrm>
        <a:prstGeom prst="rect">
          <a:avLst/>
        </a:prstGeom>
        <a:solidFill>
          <a:schemeClr val="accent6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Отказ в приеме на работу (работники прокуратуры, судьи, полиция и др.)</a:t>
          </a:r>
        </a:p>
      </dsp:txBody>
      <dsp:txXfrm>
        <a:off x="1448" y="514219"/>
        <a:ext cx="604374" cy="302187"/>
      </dsp:txXfrm>
    </dsp:sp>
    <dsp:sp modelId="{951A35B5-FFE6-4467-8C29-0955BF11106C}">
      <dsp:nvSpPr>
        <dsp:cNvPr id="0" name=""/>
        <dsp:cNvSpPr/>
      </dsp:nvSpPr>
      <dsp:spPr>
        <a:xfrm>
          <a:off x="732742" y="514219"/>
          <a:ext cx="604374" cy="302187"/>
        </a:xfrm>
        <a:prstGeom prst="rect">
          <a:avLst/>
        </a:prstGeom>
        <a:solidFill>
          <a:schemeClr val="accent6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Факт привлечения к уголовоной ответственности</a:t>
          </a:r>
        </a:p>
      </dsp:txBody>
      <dsp:txXfrm>
        <a:off x="732742" y="514219"/>
        <a:ext cx="604374" cy="302187"/>
      </dsp:txXfrm>
    </dsp:sp>
    <dsp:sp modelId="{B3DD033A-234D-4643-8A47-470FD6836E01}">
      <dsp:nvSpPr>
        <dsp:cNvPr id="0" name=""/>
        <dsp:cNvSpPr/>
      </dsp:nvSpPr>
      <dsp:spPr>
        <a:xfrm>
          <a:off x="1464036" y="514219"/>
          <a:ext cx="604374" cy="302187"/>
        </a:xfrm>
        <a:prstGeom prst="rect">
          <a:avLst/>
        </a:prstGeom>
        <a:solidFill>
          <a:schemeClr val="accent6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Отказ в приеме на государственную службу</a:t>
          </a:r>
        </a:p>
      </dsp:txBody>
      <dsp:txXfrm>
        <a:off x="1464036" y="514219"/>
        <a:ext cx="604374" cy="302187"/>
      </dsp:txXfrm>
    </dsp:sp>
    <dsp:sp modelId="{D30AE68F-D856-452E-9025-9A60CA25DE6E}">
      <dsp:nvSpPr>
        <dsp:cNvPr id="0" name=""/>
        <dsp:cNvSpPr/>
      </dsp:nvSpPr>
      <dsp:spPr>
        <a:xfrm>
          <a:off x="2195330" y="514219"/>
          <a:ext cx="604374" cy="302187"/>
        </a:xfrm>
        <a:prstGeom prst="rect">
          <a:avLst/>
        </a:prstGeom>
        <a:solidFill>
          <a:schemeClr val="accent6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Отказ работодателя  в приеме на работу </a:t>
          </a:r>
        </a:p>
      </dsp:txBody>
      <dsp:txXfrm>
        <a:off x="2195330" y="514219"/>
        <a:ext cx="604374" cy="3021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ТатьянаАлександровна</cp:lastModifiedBy>
  <cp:revision>12</cp:revision>
  <cp:lastPrinted>2020-10-01T08:48:00Z</cp:lastPrinted>
  <dcterms:created xsi:type="dcterms:W3CDTF">2020-01-23T08:42:00Z</dcterms:created>
  <dcterms:modified xsi:type="dcterms:W3CDTF">2020-10-01T09:45:00Z</dcterms:modified>
</cp:coreProperties>
</file>