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1" w:rsidRDefault="0076459A">
      <w:pPr>
        <w:rPr>
          <w:rFonts w:ascii="Times New Roman" w:eastAsia="Times New Roman" w:hAnsi="Times New Roman" w:cs="Times New Roman"/>
          <w:b/>
          <w:noProof/>
          <w:color w:val="2626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-525780</wp:posOffset>
            </wp:positionV>
            <wp:extent cx="6594475" cy="9902002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ьник проектна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9902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11">
        <w:rPr>
          <w:rFonts w:ascii="Times New Roman" w:eastAsia="Times New Roman" w:hAnsi="Times New Roman" w:cs="Times New Roman"/>
          <w:b/>
          <w:noProof/>
          <w:color w:val="262626"/>
          <w:sz w:val="28"/>
          <w:szCs w:val="28"/>
          <w:lang w:val="ru-RU"/>
        </w:rPr>
        <w:br w:type="page"/>
      </w: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C6370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Содержание программы: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Пояснительная записка………………………………………………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.3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Цели и задач</w:t>
      </w:r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и программы……………………………………………</w:t>
      </w:r>
      <w:proofErr w:type="gramStart"/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…….</w:t>
      </w:r>
      <w:proofErr w:type="gramEnd"/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5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Содержани</w:t>
      </w:r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е программы……………………………………………………8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Планируемые </w:t>
      </w:r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результаты……………………………………………</w:t>
      </w:r>
      <w:proofErr w:type="gramStart"/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…….</w:t>
      </w:r>
      <w:proofErr w:type="gramEnd"/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10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Условия реализа</w:t>
      </w:r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ции программы……………………………………</w:t>
      </w:r>
      <w:proofErr w:type="gramStart"/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…….</w:t>
      </w:r>
      <w:proofErr w:type="gramEnd"/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11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Список лит</w:t>
      </w:r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ературы…………………………………………………</w:t>
      </w:r>
      <w:proofErr w:type="gramStart"/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…….</w:t>
      </w:r>
      <w:proofErr w:type="gramEnd"/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.13</w:t>
      </w:r>
    </w:p>
    <w:p w:rsidR="00A5035F" w:rsidRPr="00C53FA4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Приложен</w:t>
      </w:r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ие №1…………………………………………………………...</w:t>
      </w:r>
      <w:r w:rsidR="00C53FA4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15</w:t>
      </w:r>
    </w:p>
    <w:p w:rsidR="00365711" w:rsidRDefault="00365711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Приложение </w:t>
      </w:r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№2…………………………………………………………...18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Приложен</w:t>
      </w:r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ие №3…………………………………………………………...21</w:t>
      </w: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Пояснительная записка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Успех в современном мире во многом определяется способностью человека организовать свою жизнь: определить цели, найти и привлечь необходимые ресурсы, наметить план действий и, осуществив его, проанализировать, удалось ли достичь поставленных целей. Формирование у обучающихся целостной системы универсал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ьных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знаний, умений и навыков, опыта самостоятельной деятельности, личной ответственности, а, следовательно, ключевых компетенций XXI века (креативности,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коммуникативности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критического мышления, умения работать в команде) определяет современное качество содержания образования. </w:t>
      </w:r>
    </w:p>
    <w:p w:rsidR="00A5035F" w:rsidRDefault="00C53FA4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  <w:r w:rsidR="00C637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B0FB2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Проектная деятельность</w:t>
      </w:r>
      <w:r w:rsidR="00C63709">
        <w:rPr>
          <w:rFonts w:ascii="Times New Roman" w:eastAsia="Times New Roman" w:hAnsi="Times New Roman" w:cs="Times New Roman"/>
          <w:sz w:val="28"/>
          <w:szCs w:val="28"/>
        </w:rPr>
        <w:t>» создан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C63709">
        <w:rPr>
          <w:rFonts w:ascii="Times New Roman" w:eastAsia="Times New Roman" w:hAnsi="Times New Roman" w:cs="Times New Roman"/>
          <w:sz w:val="28"/>
          <w:szCs w:val="28"/>
        </w:rPr>
        <w:t xml:space="preserve"> для школьников 8-11 классов. Программа способствует формированию основных навыков для разработки и реализации собственных проектов обучающихся, освоение норм проектной деятельности.</w:t>
      </w:r>
    </w:p>
    <w:p w:rsidR="00A5035F" w:rsidRDefault="00C63709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прохождении занятий, школьники получат навыки в области проектирования,</w:t>
      </w:r>
      <w:r w:rsidR="00AB0F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такие как: планирование, анализ ситуации, уверенное поведение, к</w:t>
      </w:r>
      <w:r w:rsidR="00AB0FB2">
        <w:rPr>
          <w:rFonts w:ascii="Times New Roman" w:eastAsia="Times New Roman" w:hAnsi="Times New Roman" w:cs="Times New Roman"/>
          <w:sz w:val="28"/>
          <w:szCs w:val="28"/>
        </w:rPr>
        <w:t>реативность, самостоятельность.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Направленность: </w:t>
      </w:r>
      <w:r w:rsid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социально-гуманитарная</w:t>
      </w:r>
    </w:p>
    <w:p w:rsidR="00A5035F" w:rsidRDefault="00C63709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заключается в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второго поколения, основным подходом в современном образовании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подход. А всесторонне реализовать данный подход позволяет проектная деятельность. В то же время через проектную деятельность формируются абсолютно все универсальные учебные действия, прописанные в Стандарте. </w:t>
      </w:r>
    </w:p>
    <w:p w:rsidR="00A5035F" w:rsidRDefault="00C63709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Для этого его необходимо научить воспринимать, анализировать и структурировать информацию, работать в команде, ставить цели, контролировать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 xml:space="preserve">свои действия, находить пути преодоления проблем. Полученный в ходе обучения опыт в будущем станет основой для организации и планирования своей деятельности по разработке и реализации проектов.     </w:t>
      </w:r>
    </w:p>
    <w:p w:rsidR="00A5035F" w:rsidRDefault="00C63709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Согласно ФГОС Основного общего образования каждый обучающийся должен выполнить индивидуальный образовательный проект. </w:t>
      </w:r>
    </w:p>
    <w:p w:rsidR="00A5035F" w:rsidRDefault="00C63709">
      <w:pPr>
        <w:spacing w:before="280" w:after="280" w:line="36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bookmarkStart w:id="0" w:name="_58qhbj6xt85a" w:colFirst="0" w:colLast="0"/>
      <w:bookmarkEnd w:id="0"/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Отличительные особенности: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Для передачи норм проектной деятельности будет использована методология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мыследеятельностного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подхода и разработки института опережающих исследований им.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Шифферса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программы и концепции проведения региональных инженерно-конструкторских школ Лифт в будущее и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ТехноЛидер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Школы наставников проектного обучения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Сколково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Для работы с проектными группами на некоторых этапах привлекаются внешние эксперты: представители органов муниципальной власти,</w:t>
      </w:r>
      <w:r w:rsidR="00AB0FB2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образования,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производства и бизнеса.</w:t>
      </w:r>
    </w:p>
    <w:p w:rsidR="00A5035F" w:rsidRDefault="00A5035F">
      <w:pPr>
        <w:spacing w:line="360" w:lineRule="auto"/>
        <w:ind w:left="14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A5035F" w:rsidRDefault="00C63709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Характеристика программы</w:t>
      </w:r>
    </w:p>
    <w:tbl>
      <w:tblPr>
        <w:tblStyle w:val="a5"/>
        <w:tblW w:w="9155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526"/>
        <w:gridCol w:w="1526"/>
        <w:gridCol w:w="1526"/>
        <w:gridCol w:w="1526"/>
        <w:gridCol w:w="1526"/>
      </w:tblGrid>
      <w:tr w:rsidR="00A5035F"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освоения </w:t>
            </w:r>
          </w:p>
          <w:p w:rsidR="00A5035F" w:rsidRDefault="00C6370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A5035F" w:rsidRDefault="00A5035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  <w:p w:rsidR="00A5035F" w:rsidRDefault="00C637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A5035F" w:rsidRDefault="00C6370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(учебных недель)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  <w:p w:rsidR="00A5035F" w:rsidRDefault="00C637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(из общего объема)</w:t>
            </w:r>
          </w:p>
          <w:p w:rsidR="00A5035F" w:rsidRDefault="00C637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A5035F" w:rsidRDefault="00C637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(из общего объема)</w:t>
            </w:r>
          </w:p>
          <w:p w:rsidR="00A5035F" w:rsidRDefault="00C637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A5035F">
        <w:trPr>
          <w:trHeight w:val="1130"/>
        </w:trPr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очно-</w:t>
            </w:r>
          </w:p>
          <w:p w:rsidR="00A5035F" w:rsidRDefault="00C637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Pr="00AB0FB2" w:rsidRDefault="0036571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Pr="00437449" w:rsidRDefault="0043744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Pr="00365711" w:rsidRDefault="0036571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Pr="00365711" w:rsidRDefault="0036571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</w:tr>
    </w:tbl>
    <w:p w:rsidR="00A5035F" w:rsidRDefault="00A5035F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5F" w:rsidRDefault="00A5035F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225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30"/>
        <w:gridCol w:w="2850"/>
        <w:gridCol w:w="2715"/>
      </w:tblGrid>
      <w:tr w:rsidR="00A5035F">
        <w:trPr>
          <w:trHeight w:val="400"/>
        </w:trPr>
        <w:tc>
          <w:tcPr>
            <w:tcW w:w="3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Адресат общеразвивающей программы</w:t>
            </w:r>
          </w:p>
        </w:tc>
      </w:tr>
      <w:tr w:rsidR="00A5035F">
        <w:trPr>
          <w:trHeight w:val="400"/>
        </w:trPr>
        <w:tc>
          <w:tcPr>
            <w:tcW w:w="1830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Кол-во занятий в неделю</w:t>
            </w:r>
          </w:p>
        </w:tc>
        <w:tc>
          <w:tcPr>
            <w:tcW w:w="1830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одного занятия</w:t>
            </w:r>
          </w:p>
          <w:p w:rsidR="00A5035F" w:rsidRDefault="00C6370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(часы)</w:t>
            </w:r>
          </w:p>
        </w:tc>
        <w:tc>
          <w:tcPr>
            <w:tcW w:w="2850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 обучающихся</w:t>
            </w:r>
          </w:p>
          <w:p w:rsidR="00A5035F" w:rsidRDefault="00C6370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(лет)</w:t>
            </w:r>
          </w:p>
        </w:tc>
        <w:tc>
          <w:tcPr>
            <w:tcW w:w="2715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обучающихся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программе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группе (человек)</w:t>
            </w:r>
          </w:p>
        </w:tc>
      </w:tr>
      <w:tr w:rsidR="00A5035F">
        <w:tc>
          <w:tcPr>
            <w:tcW w:w="1830" w:type="dxa"/>
            <w:tcBorders>
              <w:bottom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B0FB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bottom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Pr="00AB0FB2" w:rsidRDefault="00AB0FB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50" w:type="dxa"/>
            <w:tcBorders>
              <w:bottom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B0FB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2715" w:type="dxa"/>
            <w:tcBorders>
              <w:bottom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Pr="00365711" w:rsidRDefault="00C53FA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A5035F" w:rsidRDefault="00C63709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bookmarkStart w:id="1" w:name="_q105fgou0ldh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Уровневость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базовый</w:t>
      </w:r>
    </w:p>
    <w:p w:rsidR="00A5035F" w:rsidRDefault="00C63709">
      <w:pPr>
        <w:spacing w:before="280" w:after="280" w:line="36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bookmarkStart w:id="2" w:name="_o4kqng6v7j0m" w:colFirst="0" w:colLast="0"/>
      <w:bookmarkEnd w:id="2"/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Формы обучения: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групповая, дистанционная с использованием платформы для проведения онлайн-занятий ZOOM, электронной почты, сервисов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, виртуальной электронной доски и другое.</w:t>
      </w:r>
    </w:p>
    <w:p w:rsidR="00A5035F" w:rsidRDefault="00C63709">
      <w:pPr>
        <w:spacing w:before="280" w:after="280" w:line="36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bookmarkStart w:id="3" w:name="_8zx0vll9z5ic" w:colFirst="0" w:colLast="0"/>
      <w:bookmarkEnd w:id="3"/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Виды занятий: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лекции, беседы, мастер-классы, практические занятия, коллоквиумы, тренинги,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форсайт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сессии.</w:t>
      </w:r>
    </w:p>
    <w:p w:rsidR="00A5035F" w:rsidRDefault="00C63709">
      <w:pPr>
        <w:spacing w:before="280" w:after="280" w:line="36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bookmarkStart w:id="4" w:name="_83rxg85ugfbz" w:colFirst="0" w:colLast="0"/>
      <w:bookmarkEnd w:id="4"/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Формы подведения результатов: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коллоквиум, защита перед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стейкхолдерами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, стендовая защита, групповая рефлексия.</w:t>
      </w:r>
    </w:p>
    <w:p w:rsidR="00C53FA4" w:rsidRDefault="00C53FA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норм проектной деятельности через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создание  учебных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проектов.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A5035F" w:rsidRDefault="00C63709">
      <w:pPr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Погрузить  школьников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теорию и практику проектной деятельности;</w:t>
      </w:r>
    </w:p>
    <w:p w:rsidR="00A5035F" w:rsidRDefault="00C63709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Передать и презентовать полученные знания и опыт;</w:t>
      </w:r>
    </w:p>
    <w:p w:rsidR="00A5035F" w:rsidRDefault="00C63709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Формирование  навыка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 источниками информации;</w:t>
      </w:r>
    </w:p>
    <w:p w:rsidR="00A5035F" w:rsidRDefault="00C63709">
      <w:pPr>
        <w:numPr>
          <w:ilvl w:val="0"/>
          <w:numId w:val="4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Развитие  умения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постановки проблемы, анализа ситуации, и разработки решения.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Развивающие:</w:t>
      </w:r>
    </w:p>
    <w:p w:rsidR="00A5035F" w:rsidRDefault="00C63709">
      <w:pPr>
        <w:numPr>
          <w:ilvl w:val="0"/>
          <w:numId w:val="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компетенции: умение работать в команде, управление эмоциями, управление стрессом, планирование и целеполагание, тайм-менеджмент, рефлексия, системное мышление, критическое мышление;</w:t>
      </w:r>
    </w:p>
    <w:p w:rsidR="00A5035F" w:rsidRDefault="00C63709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вносить коррективы в изначальный план работ, с учетом временных ограничений;</w:t>
      </w:r>
    </w:p>
    <w:p w:rsidR="00A5035F" w:rsidRDefault="00C63709">
      <w:pPr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школьников об актуальных социальных, научных, технологических проблемах региона.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A5035F" w:rsidRDefault="00C63709">
      <w:pPr>
        <w:numPr>
          <w:ilvl w:val="0"/>
          <w:numId w:val="9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результатам интеллектуального труда других людей;</w:t>
      </w:r>
    </w:p>
    <w:p w:rsidR="00A5035F" w:rsidRDefault="00C63709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умения отстаивать свою точку зрения;</w:t>
      </w:r>
    </w:p>
    <w:p w:rsidR="00A5035F" w:rsidRDefault="00C63709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повышению уровня мотивации к новым знаниям;  </w:t>
      </w:r>
    </w:p>
    <w:p w:rsidR="00A5035F" w:rsidRDefault="00C63709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Содействовать воспитанию культуры общения, потребности в самовоспитании и самоконтроле;</w:t>
      </w:r>
    </w:p>
    <w:p w:rsidR="00A5035F" w:rsidRDefault="00C63709">
      <w:pPr>
        <w:numPr>
          <w:ilvl w:val="0"/>
          <w:numId w:val="9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ценностный подход к выбору жизненной стратегии, в том числе будущей профессии.</w:t>
      </w:r>
    </w:p>
    <w:p w:rsidR="00C53FA4" w:rsidRDefault="00C53F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FA4" w:rsidRDefault="00C53F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FA4" w:rsidRDefault="00C53F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FA4" w:rsidRDefault="00C53F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FA4" w:rsidRDefault="00C53F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FA4" w:rsidRDefault="00C53F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FA4" w:rsidRDefault="00C53F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FA4" w:rsidRDefault="00C53F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FA4" w:rsidRDefault="00C53FA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1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320"/>
        <w:gridCol w:w="3180"/>
        <w:gridCol w:w="885"/>
        <w:gridCol w:w="900"/>
        <w:gridCol w:w="765"/>
        <w:gridCol w:w="1350"/>
      </w:tblGrid>
      <w:tr w:rsidR="00A5035F">
        <w:trPr>
          <w:trHeight w:val="360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№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Название раздела, темы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Количество часов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формы аттестации/</w:t>
            </w:r>
          </w:p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контроля</w:t>
            </w:r>
          </w:p>
        </w:tc>
      </w:tr>
      <w:tr w:rsidR="00A5035F">
        <w:trPr>
          <w:trHeight w:val="1035"/>
        </w:trPr>
        <w:tc>
          <w:tcPr>
            <w:tcW w:w="7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35F" w:rsidRDefault="00A5035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35F" w:rsidRDefault="00A5035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35F" w:rsidRDefault="00A5035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теория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практика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35F" w:rsidRDefault="00A5035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35F">
        <w:trPr>
          <w:trHeight w:val="1785"/>
        </w:trPr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сети интернет. ТБ при работе за компьютером. Сервисы для удаленной командной работы.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035F" w:rsidRDefault="002F018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Pr="002F018B" w:rsidRDefault="002F01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Pr="002F018B" w:rsidRDefault="002F01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5F">
        <w:trPr>
          <w:trHeight w:val="930"/>
        </w:trPr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проект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менеджмент. Типология проектов. Жизненный цикл проекта.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035F" w:rsidRDefault="00C6370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5035F">
        <w:trPr>
          <w:trHeight w:val="930"/>
        </w:trPr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 сессия. Тренды будущего. Креативное планирование.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035F" w:rsidRDefault="00C6370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4374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4374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5F">
        <w:trPr>
          <w:trHeight w:val="1215"/>
        </w:trPr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Сессия дизайн-мышления.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Методы работы с информацией. Схематизация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035F" w:rsidRDefault="0043744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4374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5035F">
        <w:trPr>
          <w:trHeight w:val="645"/>
        </w:trPr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целеполагание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планирования. Планирование ресурсов.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035F" w:rsidRDefault="00C6370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A5035F" w:rsidRDefault="00A5035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5F">
        <w:trPr>
          <w:trHeight w:val="1215"/>
        </w:trPr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проектного решения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Гипотеза проектного решения и способы ее проверки. Практики работы с проектами: ТРИЗ. Формулирование ТЗ.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35F" w:rsidRDefault="0043744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Pr="00365711" w:rsidRDefault="003657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74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4374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5035F">
        <w:trPr>
          <w:trHeight w:val="1215"/>
        </w:trPr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управления проектами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управления проектами. Тайм-менеджмент. Коммуникация. Командная работа.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035F" w:rsidRDefault="002F01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Pr="002F018B" w:rsidRDefault="002F01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2F01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5F">
        <w:trPr>
          <w:trHeight w:val="2070"/>
        </w:trPr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 проекта.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представления результата проекта. Мастерство презентации. Стратегия защиты интеллектуальной собственности</w:t>
            </w:r>
          </w:p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035F" w:rsidRDefault="0043744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4374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4374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35F">
        <w:trPr>
          <w:trHeight w:val="2610"/>
        </w:trPr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проекта.</w:t>
            </w:r>
          </w:p>
        </w:tc>
        <w:tc>
          <w:tcPr>
            <w:tcW w:w="3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Предзащита проектов. Стендовая защита проектов. Научный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Защита проектов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Продвижение проекта. Групповая рефлексия.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5035F" w:rsidRDefault="00A5035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4374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4374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C6370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5035F">
        <w:trPr>
          <w:trHeight w:val="765"/>
        </w:trPr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5035F" w:rsidRDefault="00A5035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35F" w:rsidRDefault="00A5035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35F" w:rsidRDefault="00C6370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35F" w:rsidRDefault="0043744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35F" w:rsidRDefault="0043744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bookmarkStart w:id="5" w:name="_GoBack"/>
            <w:bookmarkEnd w:id="5"/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35F" w:rsidRDefault="00437449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35F" w:rsidRDefault="00A5035F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программы:</w:t>
      </w:r>
    </w:p>
    <w:p w:rsidR="00A5035F" w:rsidRDefault="003657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Вводное занятие. 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Теория: Правила работы на платформе дистанционного образования ЦО№7.ТБ при работе за компьютером. Сервисы для удаленной командной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работы.Беседа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учащимися,разделение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группы.</w:t>
      </w:r>
      <w:r w:rsidR="0036571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Что такое проект. 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Теория: Жизненный цикл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проекта,типология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проекта,продукт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Дизайн мышления.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Практика: Определение продукта проекта по его типу, описание жизненного цикла проекта, разделение проектов по фактическому результату.</w:t>
      </w:r>
    </w:p>
    <w:p w:rsidR="00A5035F" w:rsidRDefault="003657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темы проекта. 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Теория: Форсайт сессия, Тренд карта,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брать идеи для проектов? Как избежать банальных тем?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Практика: Креативное планирование, выявление трендов, деление на команды.</w:t>
      </w:r>
    </w:p>
    <w:p w:rsidR="00A5035F" w:rsidRDefault="003657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ситуации. 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Проблематизация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схематизация, инструменты работы с информацией.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сферы деятельности, определение недостающего знания. Анализ ситуации, постановка проблемы. Анализ существующих решений и методов решения проблемы.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Практика: Постановка проблемы, применение инструментов для работы с информацией, анализ ситуации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проектах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Коллоквиум.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</w:t>
      </w:r>
      <w:r w:rsidR="00365711">
        <w:rPr>
          <w:rFonts w:ascii="Times New Roman" w:eastAsia="Times New Roman" w:hAnsi="Times New Roman" w:cs="Times New Roman"/>
          <w:b/>
          <w:sz w:val="28"/>
          <w:szCs w:val="28"/>
        </w:rPr>
        <w:t xml:space="preserve">ование, целеполагание 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Теория: Инструменты планирования. Определение необходимых в проекте ресурсов. 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Практика: Планирование ресурсов для своего проекта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Разрабо</w:t>
      </w:r>
      <w:r w:rsidR="00365711">
        <w:rPr>
          <w:rFonts w:ascii="Times New Roman" w:eastAsia="Times New Roman" w:hAnsi="Times New Roman" w:cs="Times New Roman"/>
          <w:b/>
          <w:sz w:val="28"/>
          <w:szCs w:val="28"/>
        </w:rPr>
        <w:t>тка проектного решения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Теория: Гипотеза проектного решения и способы ее проверки.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Техзадание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основная задача этого документа – свести к минимуму разность между реализованным проектом и пожеланиями клиента. При этом и для заказчика, и для исполнителя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техзадание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служит главным ориентиром в работе и принятии проекта.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Практика: Практики работы с проектами: ТРИЗ. Формулирование ТЗ.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Инструменты</w:t>
      </w:r>
      <w:r w:rsidR="00365711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 проектами 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0D1D4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Теория: сходства и отличия различных способов управления проектами: </w:t>
      </w:r>
      <w:r>
        <w:rPr>
          <w:rFonts w:ascii="Times New Roman" w:eastAsia="Times New Roman" w:hAnsi="Times New Roman" w:cs="Times New Roman"/>
          <w:color w:val="0D1D4A"/>
          <w:sz w:val="28"/>
          <w:szCs w:val="28"/>
          <w:highlight w:val="white"/>
        </w:rPr>
        <w:t xml:space="preserve">классический проект-менеджмент; </w:t>
      </w:r>
      <w:proofErr w:type="spellStart"/>
      <w:r>
        <w:rPr>
          <w:rFonts w:ascii="Times New Roman" w:eastAsia="Times New Roman" w:hAnsi="Times New Roman" w:cs="Times New Roman"/>
          <w:color w:val="0D1D4A"/>
          <w:sz w:val="28"/>
          <w:szCs w:val="28"/>
          <w:highlight w:val="white"/>
        </w:rPr>
        <w:t>Agile</w:t>
      </w:r>
      <w:proofErr w:type="spellEnd"/>
      <w:r>
        <w:rPr>
          <w:rFonts w:ascii="Times New Roman" w:eastAsia="Times New Roman" w:hAnsi="Times New Roman" w:cs="Times New Roman"/>
          <w:color w:val="0D1D4A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D1D4A"/>
          <w:sz w:val="28"/>
          <w:szCs w:val="28"/>
          <w:highlight w:val="white"/>
        </w:rPr>
        <w:t>Scrum</w:t>
      </w:r>
      <w:proofErr w:type="spellEnd"/>
      <w:r>
        <w:rPr>
          <w:rFonts w:ascii="Times New Roman" w:eastAsia="Times New Roman" w:hAnsi="Times New Roman" w:cs="Times New Roman"/>
          <w:color w:val="0D1D4A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D1D4A"/>
          <w:sz w:val="28"/>
          <w:szCs w:val="28"/>
          <w:highlight w:val="white"/>
        </w:rPr>
        <w:t>Kanban</w:t>
      </w:r>
      <w:proofErr w:type="spellEnd"/>
      <w:r>
        <w:rPr>
          <w:rFonts w:ascii="Times New Roman" w:eastAsia="Times New Roman" w:hAnsi="Times New Roman" w:cs="Times New Roman"/>
          <w:color w:val="0D1D4A"/>
          <w:sz w:val="28"/>
          <w:szCs w:val="28"/>
          <w:highlight w:val="white"/>
        </w:rPr>
        <w:t xml:space="preserve">. Понятие тайм-менеджмента и его роль в проектной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Коммуникация. Командная работа.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Практика: выбор способа управления проектом.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Оформление</w:t>
      </w:r>
      <w:r w:rsidR="0036571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 проекта. 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Теория: формы представления результата проекта. Сервисы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создания презентации. Мастерство презентации проекта. Стратегия защиты интеллектуальной собственности проекта.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Практика: Выбор сервиса или ПО для разработки презентации проекта для защиты, разработка презентации и тестовая защита перед аудиторией.</w:t>
      </w:r>
    </w:p>
    <w:p w:rsidR="00A5035F" w:rsidRDefault="003657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Завершение проекта. 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Теория: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стендовая защита проектов. Что такое научный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Инструменты продвижения проекта.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Предзащита проектов. Стендовая защита проектов. Научный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Защита проектов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Продвижение проекта. Групповая рефлексия.</w:t>
      </w: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35F" w:rsidRDefault="00523844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="00C63709">
        <w:rPr>
          <w:rFonts w:ascii="Times New Roman" w:eastAsia="Times New Roman" w:hAnsi="Times New Roman" w:cs="Times New Roman"/>
          <w:b/>
          <w:sz w:val="28"/>
          <w:szCs w:val="28"/>
        </w:rPr>
        <w:t>ланируемые</w:t>
      </w:r>
      <w:proofErr w:type="spellEnd"/>
      <w:r w:rsidR="00C63709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Предметные: </w:t>
      </w:r>
    </w:p>
    <w:p w:rsidR="00A5035F" w:rsidRDefault="00C63709">
      <w:pPr>
        <w:numPr>
          <w:ilvl w:val="0"/>
          <w:numId w:val="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основных этапов создания проекта, норм и правил оформления результатов деятельности на каждом этапе;</w:t>
      </w:r>
    </w:p>
    <w:p w:rsidR="00A5035F" w:rsidRDefault="00C6370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использовать различные приемы работы с информацией;</w:t>
      </w:r>
    </w:p>
    <w:p w:rsidR="00A5035F" w:rsidRDefault="00C6370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уровня новизны своего проекта;</w:t>
      </w:r>
    </w:p>
    <w:p w:rsidR="00A5035F" w:rsidRDefault="00C6370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презентовать выполненный проект;</w:t>
      </w:r>
    </w:p>
    <w:p w:rsidR="00A5035F" w:rsidRDefault="00C6370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анализировать результаты своей работы;</w:t>
      </w:r>
    </w:p>
    <w:p w:rsidR="00A5035F" w:rsidRDefault="00C63709">
      <w:pPr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постановки проблемы, анализа ситуации и разработки решения.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:rsidR="00A5035F" w:rsidRDefault="00C63709">
      <w:pPr>
        <w:numPr>
          <w:ilvl w:val="0"/>
          <w:numId w:val="10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к изучению современных трендов;</w:t>
      </w:r>
    </w:p>
    <w:p w:rsidR="00A5035F" w:rsidRDefault="00C6370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навыков, умение работать в команде;</w:t>
      </w:r>
    </w:p>
    <w:p w:rsidR="00A5035F" w:rsidRDefault="00C6370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логического и творческого мышления;</w:t>
      </w:r>
    </w:p>
    <w:p w:rsidR="00A5035F" w:rsidRDefault="00C6370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своему и чужому труду, бережное отношение к используемому оборудованию;</w:t>
      </w:r>
    </w:p>
    <w:p w:rsidR="00A5035F" w:rsidRDefault="00C63709">
      <w:pPr>
        <w:numPr>
          <w:ilvl w:val="0"/>
          <w:numId w:val="10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способностей к самостоятельному поиску наиболее рационального решения технических и творческих задач.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5035F" w:rsidRDefault="00C63709">
      <w:pPr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осуществлять самостоятельный поиск информации, анализировать и обобщать ее;</w:t>
      </w:r>
    </w:p>
    <w:p w:rsidR="00A5035F" w:rsidRDefault="00C63709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формулировать, аргументировать и отстаивать свое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мнение;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Умение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в решении поставленных задач;</w:t>
      </w:r>
    </w:p>
    <w:p w:rsidR="00A5035F" w:rsidRDefault="00C63709">
      <w:pPr>
        <w:numPr>
          <w:ilvl w:val="0"/>
          <w:numId w:val="8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персонального компьютера и необходимое программное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обеспечение,  служебные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 для работы по созданию проекта.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Условия реализации программы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Материально-техническое обеспечение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Помещение для занятий: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учебный кабинет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оснащенный выходом в интернет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Флипчарт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- 1 шт.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Ноутбук - 10 шт.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Мультимедийный проектор - 1 шт.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Информационное обеспечение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 для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проектирования 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SketchUp</w:t>
      </w:r>
      <w:proofErr w:type="spellEnd"/>
      <w:proofErr w:type="gramEnd"/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 для организации видеоконференций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Zoom</w:t>
      </w:r>
      <w:proofErr w:type="spellEnd"/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Кадровое обеспечение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Профессиональная категория: Нет требований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Уровень образования педагога: Нет требований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Уровень соответствия квалификации: Нет требований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Методические материалы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Раздаточные материалы для обучающихся:</w:t>
      </w:r>
    </w:p>
    <w:p w:rsidR="00A5035F" w:rsidRDefault="00C63709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таблицы и схемы, соответствующие разделам программы; </w:t>
      </w:r>
    </w:p>
    <w:p w:rsidR="00A5035F" w:rsidRDefault="00C63709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бланки анкет (обратная связь блокам программы; информация по эффективности и актуальности программы для участника). Особенностью программы является то, что большинство таблиц, схем, наглядных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материалов участники создают в процессе работы. Все материалы вывешиваются во время работы группы в аудитории.</w:t>
      </w: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Формы аттестации/контроля и оценочные материалы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 ходе реализации программы предусмотрены следующие формы аттестации: </w:t>
      </w:r>
    </w:p>
    <w:p w:rsidR="00A5035F" w:rsidRDefault="00C6370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онлайн тестирование (Приложение №1);</w:t>
      </w:r>
    </w:p>
    <w:p w:rsidR="00C53FA4" w:rsidRDefault="00C63709" w:rsidP="00C53FA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научный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StandUp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(оценочный лист Приложение №2);</w:t>
      </w:r>
    </w:p>
    <w:p w:rsidR="00365711" w:rsidRPr="00C53FA4" w:rsidRDefault="00C63709" w:rsidP="00C53FA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2 коллоквиума (к</w:t>
      </w:r>
      <w:r w:rsidR="00365711" w:rsidRPr="00C53FA4">
        <w:rPr>
          <w:rFonts w:ascii="Times New Roman" w:eastAsia="Times New Roman" w:hAnsi="Times New Roman" w:cs="Times New Roman"/>
          <w:color w:val="262626"/>
          <w:sz w:val="28"/>
          <w:szCs w:val="28"/>
        </w:rPr>
        <w:t>ритерии оценки в Приложении №3)</w:t>
      </w:r>
    </w:p>
    <w:p w:rsidR="00C53FA4" w:rsidRPr="00C53FA4" w:rsidRDefault="00C53FA4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3FA4" w:rsidRPr="00C53FA4" w:rsidRDefault="00C53FA4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3FA4" w:rsidRPr="00C53FA4" w:rsidRDefault="00C53FA4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3FA4" w:rsidRPr="00C53FA4" w:rsidRDefault="00C53FA4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3FA4" w:rsidRPr="00C53FA4" w:rsidRDefault="00C53FA4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3FA4" w:rsidRPr="00C53FA4" w:rsidRDefault="00C53FA4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3FA4" w:rsidRPr="00C53FA4" w:rsidRDefault="00C53FA4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3FA4" w:rsidRPr="00C53FA4" w:rsidRDefault="00C53FA4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3FA4" w:rsidRPr="00C53FA4" w:rsidRDefault="00C53FA4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3FA4" w:rsidRPr="00C53FA4" w:rsidRDefault="00C53FA4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3FA4" w:rsidRPr="00C53FA4" w:rsidRDefault="00C53FA4" w:rsidP="00C53FA4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3FA4" w:rsidRPr="00C53FA4" w:rsidRDefault="00C53FA4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3FA4" w:rsidRPr="00C53FA4" w:rsidRDefault="00C53FA4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53FA4" w:rsidRPr="00C53FA4" w:rsidRDefault="00C53FA4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5035F" w:rsidRPr="00365711" w:rsidRDefault="00C63709" w:rsidP="00365711">
      <w:pPr>
        <w:numPr>
          <w:ilvl w:val="0"/>
          <w:numId w:val="1"/>
        </w:numPr>
        <w:spacing w:before="240" w:after="240" w:line="360" w:lineRule="auto"/>
        <w:ind w:left="-1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6571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 xml:space="preserve">Список литературы 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Список литературы для педагога: </w:t>
      </w:r>
    </w:p>
    <w:p w:rsidR="00A5035F" w:rsidRDefault="00C63709">
      <w:pPr>
        <w:widowControl w:val="0"/>
        <w:numPr>
          <w:ilvl w:val="0"/>
          <w:numId w:val="3"/>
        </w:num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Громыко Ю. В.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Мыследеятельностная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педагогика. — М.: Институт учебника «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Paideia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».</w:t>
      </w:r>
    </w:p>
    <w:p w:rsidR="00A5035F" w:rsidRDefault="00C63709">
      <w:pPr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Громыко Ю. В.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Проектное сознание. — М.: Институт учебника «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Paideia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», 1997.</w:t>
      </w:r>
    </w:p>
    <w:p w:rsidR="00A5035F" w:rsidRDefault="00C63709">
      <w:pPr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Громыко Ю. В.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Метапредмет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«Проблема». — М.: Институт учебника «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Paideia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», 1998.</w:t>
      </w:r>
    </w:p>
    <w:p w:rsidR="00A5035F" w:rsidRDefault="00C63709">
      <w:pPr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Громыко Ю. В.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Опыт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мыследеятельностной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педагогики. — М.: Институт учебника «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Paideia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».</w:t>
      </w:r>
    </w:p>
    <w:p w:rsidR="00A5035F" w:rsidRDefault="00C63709">
      <w:pPr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Громыко Ю. В.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Педагогические диалоги / История разработки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образования: Пособие для учителя. — М.: Пушкинский институт</w:t>
      </w:r>
    </w:p>
    <w:p w:rsidR="00A5035F" w:rsidRDefault="00C63709">
      <w:pPr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Громыко Ю. В.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Знак: логика и методология: Руководство для управленцев и педагогов. — М.: Пушкинский институт, 2009.</w:t>
      </w:r>
    </w:p>
    <w:p w:rsidR="00A5035F" w:rsidRDefault="00C63709">
      <w:pPr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Громыко Ю. В.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ВЕК МЕТА: Современные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представления о социальной практике и общественном развитии. — М.,2006.</w:t>
      </w:r>
    </w:p>
    <w:p w:rsidR="00A5035F" w:rsidRDefault="00C63709">
      <w:pPr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Громыко Ю. В.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Организационно-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игры и развитие образования. — Москва, 1992.</w:t>
      </w:r>
    </w:p>
    <w:p w:rsidR="00A5035F" w:rsidRDefault="00C63709">
      <w:pPr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Лазарев, В.С.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Проектная деятельность в школе: учеб. пособие для учащихся 7-11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. / В.С. Лазарев. – Сургут, РИО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СурГПУ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, 2014. – 135 с.</w:t>
      </w:r>
    </w:p>
    <w:p w:rsidR="00A5035F" w:rsidRDefault="00C63709">
      <w:pPr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 xml:space="preserve">Сергеев И.С.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Как организовать проектную деятельность учащихся: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практич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. пос. для работников общеобразовательных учреждений. М.: АРКТИ, 2003.</w:t>
      </w:r>
    </w:p>
    <w:p w:rsidR="00A5035F" w:rsidRDefault="00C63709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Шапиро В.Д. и др.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Управление проектами. СПб: «Два Три», 1996, с.610.</w:t>
      </w:r>
    </w:p>
    <w:p w:rsidR="00A5035F" w:rsidRDefault="00C63709">
      <w:pPr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Сергеев И.С. Как организовать проектную деятельность учащихся. - </w:t>
      </w:r>
      <w:proofErr w:type="gramStart"/>
      <w:r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М,:</w:t>
      </w:r>
      <w:proofErr w:type="gramEnd"/>
      <w:r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 АКТИ, 2006.</w:t>
      </w:r>
    </w:p>
    <w:p w:rsidR="00A5035F" w:rsidRDefault="00A5035F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A5035F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5035F" w:rsidRDefault="00C6370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>Список литературы для обучающихся:</w:t>
      </w:r>
    </w:p>
    <w:p w:rsidR="00A5035F" w:rsidRDefault="00C63709">
      <w:pPr>
        <w:numPr>
          <w:ilvl w:val="0"/>
          <w:numId w:val="7"/>
        </w:num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Половкова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А.В. Носов, Т.В.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Половкова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М.В.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Майсак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2-е изд. Индивидуальный проект.10-11 классы: Учебное пособие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организаций [Текст] / – М.: Просвещение, 2020. – 159 с.</w:t>
      </w:r>
    </w:p>
    <w:p w:rsidR="00A5035F" w:rsidRDefault="00C63709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Мандель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Б. 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Основы проектной деятельности: учебное пособие для обучающихся в системе СПО / Б.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Москва; Берлин: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-Медиа, 2018. – 293 с.</w:t>
      </w:r>
    </w:p>
    <w:p w:rsidR="00A5035F" w:rsidRDefault="00C63709">
      <w:pPr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Леонтович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О.А..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Проектная мастерская / Внеурочная деятельность .2019 г.</w:t>
      </w:r>
    </w:p>
    <w:p w:rsidR="00A5035F" w:rsidRDefault="00A5035F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35F" w:rsidRDefault="00A503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A4" w:rsidRDefault="00C53FA4">
      <w:pPr>
        <w:spacing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A4" w:rsidRDefault="00C53FA4">
      <w:pPr>
        <w:spacing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\</w:t>
      </w:r>
    </w:p>
    <w:p w:rsidR="00C53FA4" w:rsidRDefault="00C53FA4">
      <w:pPr>
        <w:spacing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3FA4" w:rsidRDefault="00C53FA4">
      <w:pPr>
        <w:spacing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3FA4" w:rsidRDefault="00C53FA4">
      <w:pPr>
        <w:spacing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3FA4" w:rsidRDefault="00C53FA4">
      <w:pPr>
        <w:spacing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3FA4" w:rsidRDefault="00C53FA4">
      <w:pPr>
        <w:spacing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3FA4" w:rsidRDefault="00C53FA4">
      <w:pPr>
        <w:spacing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3FA4" w:rsidRDefault="00C53FA4">
      <w:pPr>
        <w:spacing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035F" w:rsidRDefault="00C63709">
      <w:pPr>
        <w:spacing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тему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:”Жизненный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цикл проекта”</w:t>
      </w: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1.Что такое "водопадный" тип жизненного цикла?</w:t>
      </w: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А)Жизненные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цикл, при котором вехи и задачи проекта реализуются одна за другой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Жизненный цикл, при котором фазы связаны через ресурсы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Жизненный цикл, при котором фазы проекта реализуются одна за другой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Жизненные цикл, при котором вехи проекта реализуются одна за другой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Жизненные цикл, при котором задачи проекта реализуются одна за другой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Ответ:В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  <w:t>Какие факторы сильнее всего влияют на реализацию проекта?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А) Экономические и социальные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Б)Экономические</w:t>
      </w:r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 xml:space="preserve"> и организационные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В) Экономические и правовые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Ответ:В</w:t>
      </w:r>
      <w:proofErr w:type="spellEnd"/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)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  <w:t>3.Что такое веха?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А)Знаковое</w:t>
      </w:r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 xml:space="preserve"> событие в реализации проекта, которое используется для контроля за ходом его реализации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Б)Логически</w:t>
      </w:r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 xml:space="preserve"> взаимосвязанные процессы, выполнение которых приводит к достижению одной из целей проект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В) Совокупность последовательно выполняемых действий по реализации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Ответ:А</w:t>
      </w:r>
      <w:proofErr w:type="spellEnd"/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)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  <w:t>4.Что такое предметная область проекта?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А)Объемы</w:t>
      </w:r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 xml:space="preserve"> проектных работ и их содержание, совокупность товаров и услуг, производство (выполнение) которых необходимо обеспечить как результат выполнения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Б) Направления и принципы реализации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В)Причины</w:t>
      </w:r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, по которым был создан проект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lastRenderedPageBreak/>
        <w:t>Ответ: А)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  <w:t>5.Как называется временной промежуток между началом реализации и окончанием проекта?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А) Стадия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Б)Жизненный</w:t>
      </w:r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 xml:space="preserve"> цикл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В)Результат</w:t>
      </w:r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 xml:space="preserve">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Ответ:Б</w:t>
      </w:r>
      <w:proofErr w:type="spellEnd"/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)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  <w:t>6.Состояния, которые проходит проект в процессе своей реализации – это … проекта</w:t>
      </w: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.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А)Этапы</w:t>
      </w:r>
      <w:proofErr w:type="gramEnd"/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Б)Стадии</w:t>
      </w:r>
      <w:proofErr w:type="gramEnd"/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В) Фазы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Ответ: В)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  <w:t>7.Завершающая фаза жизненного цикла проекта состоит из приемочных испытаний и …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А)Контрольных</w:t>
      </w:r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 xml:space="preserve"> исправлений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Б)Опытной</w:t>
      </w:r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 xml:space="preserve"> эксплуатации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В) Модернизации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Ответ:Б</w:t>
      </w:r>
      <w:proofErr w:type="spellEnd"/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)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  <w:t>8.Реализация проекта – это: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А) Создание условий, требующихся для выполнения проекта за нормативный период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Б) Наблюдение, регулирование и анализ прогресса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В) Комплексное выполнение всех описанных в проекте действий, которые направлены на достижение его целей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Ответ:В</w:t>
      </w:r>
      <w:proofErr w:type="spellEnd"/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)</w:t>
      </w: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  <w:t>9.Могут ли фазы проекта перекрывать друг друга?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А) Нет, фазы должны следовать одна за другой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lastRenderedPageBreak/>
        <w:t xml:space="preserve">Б) </w:t>
      </w: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 xml:space="preserve"> зависимости от длительности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В) Да, если этого требует технология реализации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 xml:space="preserve"> зависимости от наличия подрядных организаций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Д) В зависимости от объема</w:t>
      </w: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Ответ:В</w:t>
      </w:r>
      <w:proofErr w:type="spellEnd"/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)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  <w:t>10.С какой целью проект разделяется на фазы?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А) Для планирования взаимодействия с заинтересованными сторонам проектами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Б)Для</w:t>
      </w:r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 xml:space="preserve"> распределения ответственности между участникам команды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В) Для постепенного согласования результатов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Г) Для качественного планирования работы команды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Д) Для качественного планирования ресурсов проекта</w:t>
      </w:r>
    </w:p>
    <w:p w:rsidR="00A5035F" w:rsidRDefault="00C63709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Ответ:В</w:t>
      </w:r>
      <w:proofErr w:type="spellEnd"/>
      <w:proofErr w:type="gramEnd"/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)</w:t>
      </w: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line="360" w:lineRule="auto"/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A5035F">
      <w:pPr>
        <w:spacing w:before="240" w:after="240" w:line="360" w:lineRule="auto"/>
        <w:ind w:left="7200" w:firstLine="7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C53FA4" w:rsidRDefault="00C53FA4">
      <w:pPr>
        <w:spacing w:before="240" w:after="240" w:line="360" w:lineRule="auto"/>
        <w:ind w:left="7200" w:firstLine="7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C63709">
      <w:pPr>
        <w:spacing w:before="240" w:after="240" w:line="360" w:lineRule="auto"/>
        <w:ind w:left="7200" w:firstLine="7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lastRenderedPageBreak/>
        <w:t>Приложение №2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  <w:t xml:space="preserve">Оценочный лист «Научный </w:t>
      </w:r>
      <w:proofErr w:type="spellStart"/>
      <w:r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  <w:t>StandUp</w:t>
      </w:r>
      <w:proofErr w:type="spellEnd"/>
      <w:r>
        <w:rPr>
          <w:rFonts w:ascii="Times New Roman" w:eastAsia="Times New Roman" w:hAnsi="Times New Roman" w:cs="Times New Roman"/>
          <w:b/>
          <w:color w:val="2B2727"/>
          <w:sz w:val="28"/>
          <w:szCs w:val="28"/>
        </w:rPr>
        <w:t>»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Исполнитель:</w:t>
      </w:r>
    </w:p>
    <w:p w:rsidR="00A5035F" w:rsidRDefault="00C6370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B2727"/>
          <w:sz w:val="28"/>
          <w:szCs w:val="28"/>
        </w:rPr>
        <w:t>Название проекта:</w:t>
      </w:r>
    </w:p>
    <w:tbl>
      <w:tblPr>
        <w:tblStyle w:val="a8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4620"/>
        <w:gridCol w:w="1140"/>
        <w:gridCol w:w="1320"/>
      </w:tblGrid>
      <w:tr w:rsidR="00A5035F">
        <w:trPr>
          <w:trHeight w:val="1162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Оцениваемые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параметры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Градация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Баллы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Оценка эксперта (баллы)</w:t>
            </w:r>
          </w:p>
        </w:tc>
      </w:tr>
      <w:tr w:rsidR="00A5035F">
        <w:trPr>
          <w:trHeight w:val="1280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Формулировка проблемы, актуальности и значимости проектного решения для региона/города или производства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Сформулирована проблема, обозначена актуальность выбранной проблемы, особенно обозначена значимость проектного решения для региона, города или производства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1280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Актуальность выбранной проблемы, ее значимость, в том числе значимость проектного решения для региона/города или производства обоснованы частично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1280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Актуальность выбранной проблемы, ее значимости, в том числе значимости проектного решения для региона/города или производства не представлены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1010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lastRenderedPageBreak/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Поиск и анализ существующих проектных решений в данной области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lastRenderedPageBreak/>
              <w:t>В работе представлен результат поиска и сравнительный анализ существующих проектных решений в данной области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1010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Результат поиска и сравнительный анализ существующих проектных решений в данной области представлен частично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1010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Результат поиска и сравнительный анализ существующих проектных решений в данной области в работе практически не представлен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1190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Описание выбранного проектного решения, обоснование выбора, наглядное представление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Выбранное решение полностью описано, выбор обоснован и наглядно представлен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      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1190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Выбранное решение описано и обосновано частично, представленная наглядность не в полной мере отражает суть проектного решения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1190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Описание, обоснование и наглядное представление практически не отражает сути проектного решения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650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Качество и убедительность презентации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Убедительность изложения, визуальная точность, лаконичность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650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Недостаточная убедительность изложения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650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Наличие явных противоречий, несвязность выступления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515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lastRenderedPageBreak/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Оригинальность проектного решения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Высокая оригинальность проектного решения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515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В решениях частично есть оригинальные элементы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515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Низкая оригинальность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650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Экономическая обоснованность предлагаемого решения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Высокая обоснованность, полнота данных для расчета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650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Средняя обоснованность, неполные данные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650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Низкая обоснованность, ошибки в расчетах или их отсутствие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830"/>
        </w:trPr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Ответы подростков на вопросы экспертов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Высокая точность понимания вопроса, ясность ответа, доказательность аргументации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830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Недостаточное понимание вопроса, неточность ответа, запутанная аргументация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 xml:space="preserve"> </w:t>
            </w:r>
          </w:p>
        </w:tc>
      </w:tr>
      <w:tr w:rsidR="00A5035F">
        <w:trPr>
          <w:trHeight w:val="830"/>
        </w:trPr>
        <w:tc>
          <w:tcPr>
            <w:tcW w:w="23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spacing w:line="36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2B2727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Крайне слабое понимание вопроса, крайне запутанная аргументация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C6370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35F" w:rsidRDefault="00A5035F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2B2727"/>
                <w:sz w:val="24"/>
                <w:szCs w:val="24"/>
              </w:rPr>
            </w:pPr>
          </w:p>
        </w:tc>
      </w:tr>
    </w:tbl>
    <w:p w:rsidR="00A5035F" w:rsidRDefault="00A5035F">
      <w:pPr>
        <w:ind w:left="-120"/>
        <w:jc w:val="both"/>
        <w:rPr>
          <w:rFonts w:ascii="Times New Roman" w:eastAsia="Times New Roman" w:hAnsi="Times New Roman" w:cs="Times New Roman"/>
          <w:color w:val="2B2727"/>
          <w:sz w:val="28"/>
          <w:szCs w:val="28"/>
        </w:rPr>
      </w:pPr>
    </w:p>
    <w:p w:rsidR="00A5035F" w:rsidRDefault="00C637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5035F" w:rsidRDefault="00C63709">
      <w:pPr>
        <w:spacing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№3</w:t>
      </w:r>
    </w:p>
    <w:p w:rsidR="00A5035F" w:rsidRDefault="00C637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коллоквиума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«5»: </w:t>
      </w:r>
    </w:p>
    <w:p w:rsidR="00A5035F" w:rsidRDefault="00C6370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глубокое и прочное усвоение программного материала - полные, последовательные, грамотные и логически излагаемые ответы при видоизменении задания;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 обоснованные принятые решения;</w:t>
      </w:r>
    </w:p>
    <w:p w:rsidR="00A5035F" w:rsidRDefault="00C6370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владение разносторонними навыками и приемами выполнения практических работ.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«4»: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знание программного материала;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грамотное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изложение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существенных неточностей в ответе на вопрос;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правильное применение теоретических знаний;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владение необходимыми навыками при выполнении практических задач.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«3»;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усвоение основного материала;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ответе допускаются неточности;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ответе недостаточно правильные формулировки;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нарушение последовательности в изложении программного материала;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затруднения в выполнении практических заданий.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«2»: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незнание программного материала;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ответе возникают ошибки; </w:t>
      </w:r>
    </w:p>
    <w:p w:rsidR="00A5035F" w:rsidRDefault="00C6370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затруднения при выполнении практических работ.</w:t>
      </w:r>
    </w:p>
    <w:sectPr w:rsidR="00A5035F">
      <w:headerReference w:type="default" r:id="rId8"/>
      <w:footerReference w:type="default" r:id="rId9"/>
      <w:footerReference w:type="first" r:id="rId10"/>
      <w:pgSz w:w="11909" w:h="16834"/>
      <w:pgMar w:top="1440" w:right="548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52" w:rsidRDefault="00A12352">
      <w:pPr>
        <w:spacing w:line="240" w:lineRule="auto"/>
      </w:pPr>
      <w:r>
        <w:separator/>
      </w:r>
    </w:p>
  </w:endnote>
  <w:endnote w:type="continuationSeparator" w:id="0">
    <w:p w:rsidR="00A12352" w:rsidRDefault="00A12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5F" w:rsidRDefault="00C63709">
    <w:pPr>
      <w:jc w:val="center"/>
    </w:pPr>
    <w:r>
      <w:fldChar w:fldCharType="begin"/>
    </w:r>
    <w:r>
      <w:instrText>PAGE</w:instrText>
    </w:r>
    <w:r>
      <w:fldChar w:fldCharType="separate"/>
    </w:r>
    <w:r w:rsidR="00437449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5F" w:rsidRDefault="00A50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52" w:rsidRDefault="00A12352">
      <w:pPr>
        <w:spacing w:line="240" w:lineRule="auto"/>
      </w:pPr>
      <w:r>
        <w:separator/>
      </w:r>
    </w:p>
  </w:footnote>
  <w:footnote w:type="continuationSeparator" w:id="0">
    <w:p w:rsidR="00A12352" w:rsidRDefault="00A12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5F" w:rsidRDefault="00A503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73E"/>
    <w:multiLevelType w:val="multilevel"/>
    <w:tmpl w:val="6896A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C6869"/>
    <w:multiLevelType w:val="multilevel"/>
    <w:tmpl w:val="BE926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4A76FF"/>
    <w:multiLevelType w:val="multilevel"/>
    <w:tmpl w:val="BD18E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B00EDC"/>
    <w:multiLevelType w:val="multilevel"/>
    <w:tmpl w:val="7C7C1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823402"/>
    <w:multiLevelType w:val="multilevel"/>
    <w:tmpl w:val="D1568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AC0559"/>
    <w:multiLevelType w:val="multilevel"/>
    <w:tmpl w:val="C5A4D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E06DE2"/>
    <w:multiLevelType w:val="multilevel"/>
    <w:tmpl w:val="8168E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9904D1"/>
    <w:multiLevelType w:val="multilevel"/>
    <w:tmpl w:val="F4E6D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0777FC"/>
    <w:multiLevelType w:val="multilevel"/>
    <w:tmpl w:val="98D6E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CC4A07"/>
    <w:multiLevelType w:val="multilevel"/>
    <w:tmpl w:val="630C3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5F"/>
    <w:rsid w:val="001B66B8"/>
    <w:rsid w:val="002F018B"/>
    <w:rsid w:val="00365711"/>
    <w:rsid w:val="00437449"/>
    <w:rsid w:val="00523844"/>
    <w:rsid w:val="005F0BDE"/>
    <w:rsid w:val="00723B7A"/>
    <w:rsid w:val="0076459A"/>
    <w:rsid w:val="00A12352"/>
    <w:rsid w:val="00A5035F"/>
    <w:rsid w:val="00AB0FB2"/>
    <w:rsid w:val="00C53FA4"/>
    <w:rsid w:val="00C63709"/>
    <w:rsid w:val="00C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E5900-C4D3-43E9-8300-8588C5B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СОШ6</dc:creator>
  <cp:lastModifiedBy>МБОУ СОШ6</cp:lastModifiedBy>
  <cp:revision>8</cp:revision>
  <cp:lastPrinted>2021-09-27T08:22:00Z</cp:lastPrinted>
  <dcterms:created xsi:type="dcterms:W3CDTF">2021-09-13T08:19:00Z</dcterms:created>
  <dcterms:modified xsi:type="dcterms:W3CDTF">2021-09-27T08:22:00Z</dcterms:modified>
</cp:coreProperties>
</file>